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98" w:rsidRDefault="00FE5F73">
      <w:pPr>
        <w:spacing w:before="143"/>
        <w:ind w:left="1320" w:right="3181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sz w:val="30"/>
        </w:rPr>
        <w:t xml:space="preserve">Sejemska premiera novega Škode </w:t>
      </w:r>
      <w:proofErr w:type="spellStart"/>
      <w:r>
        <w:rPr>
          <w:rFonts w:ascii="Arial" w:hAnsi="Arial"/>
          <w:b/>
          <w:sz w:val="30"/>
        </w:rPr>
        <w:t>Karoqa</w:t>
      </w:r>
      <w:proofErr w:type="spellEnd"/>
      <w:r>
        <w:rPr>
          <w:rFonts w:ascii="Arial" w:hAnsi="Arial"/>
          <w:b/>
          <w:sz w:val="30"/>
        </w:rPr>
        <w:t xml:space="preserve"> </w:t>
      </w:r>
      <w:r>
        <w:rPr>
          <w:rFonts w:ascii="Arial" w:hAnsi="Arial"/>
          <w:b/>
          <w:sz w:val="30"/>
        </w:rPr>
        <w:t>na letošnjem mednarodnem avtomobilskem salonu (IAA) v Frankfurtu</w:t>
      </w:r>
    </w:p>
    <w:p w:rsidR="00E67F98" w:rsidRDefault="00FE5F73">
      <w:pPr>
        <w:pStyle w:val="Naslov1"/>
        <w:spacing w:before="269"/>
        <w:ind w:right="3181"/>
        <w:rPr>
          <w:b w:val="0"/>
          <w:bCs w:val="0"/>
        </w:rPr>
      </w:pPr>
      <w:r>
        <w:t xml:space="preserve">›  </w:t>
      </w:r>
      <w:r>
        <w:t xml:space="preserve">Novi kompaktni SUV nadaljuje Škodino ofenzivo športnih </w:t>
      </w:r>
      <w:proofErr w:type="spellStart"/>
      <w:r>
        <w:t>terencev</w:t>
      </w:r>
      <w:proofErr w:type="spellEnd"/>
    </w:p>
    <w:p w:rsidR="00E67F98" w:rsidRDefault="00FE5F73">
      <w:pPr>
        <w:spacing w:before="33"/>
        <w:ind w:left="1320" w:right="26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›  Škoda prvič predstavlja </w:t>
      </w:r>
      <w:r>
        <w:rPr>
          <w:rFonts w:ascii="Arial" w:hAnsi="Arial"/>
          <w:b/>
          <w:bCs/>
          <w:sz w:val="18"/>
          <w:szCs w:val="18"/>
        </w:rPr>
        <w:t xml:space="preserve">digitalni kombinirani instrument z možnostjo poljubnega </w:t>
      </w:r>
      <w:r w:rsidR="00007205">
        <w:rPr>
          <w:rFonts w:ascii="Arial" w:hAnsi="Arial"/>
          <w:b/>
          <w:bCs/>
          <w:sz w:val="18"/>
          <w:szCs w:val="18"/>
        </w:rPr>
        <w:br/>
        <w:t xml:space="preserve">   </w:t>
      </w:r>
      <w:r>
        <w:rPr>
          <w:rFonts w:ascii="Arial" w:hAnsi="Arial"/>
          <w:b/>
          <w:bCs/>
          <w:sz w:val="18"/>
          <w:szCs w:val="18"/>
        </w:rPr>
        <w:t>programiranja</w:t>
      </w:r>
    </w:p>
    <w:p w:rsidR="00E67F98" w:rsidRDefault="00FE5F73">
      <w:pPr>
        <w:spacing w:before="38"/>
        <w:ind w:left="1320" w:right="31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›  Vedno povezani z LTE-modulom in mobilnimi spletnimi storitvami </w:t>
      </w:r>
      <w:r w:rsidR="00007205">
        <w:rPr>
          <w:rFonts w:ascii="Arial" w:hAnsi="Arial"/>
          <w:b/>
          <w:bCs/>
          <w:sz w:val="18"/>
          <w:szCs w:val="18"/>
        </w:rPr>
        <w:t xml:space="preserve">Škoda </w:t>
      </w:r>
      <w:proofErr w:type="spellStart"/>
      <w:r>
        <w:rPr>
          <w:rFonts w:ascii="Arial" w:hAnsi="Arial"/>
          <w:b/>
          <w:bCs/>
          <w:sz w:val="18"/>
          <w:szCs w:val="18"/>
        </w:rPr>
        <w:t>Connect</w:t>
      </w:r>
      <w:proofErr w:type="spellEnd"/>
    </w:p>
    <w:p w:rsidR="00E67F98" w:rsidRDefault="00FE5F73">
      <w:pPr>
        <w:spacing w:before="28"/>
        <w:ind w:left="1320" w:right="318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›  Največja prostornina prtljažnika v tej kategoriji</w:t>
      </w:r>
    </w:p>
    <w:p w:rsidR="00E67F98" w:rsidRDefault="00FE5F73">
      <w:pPr>
        <w:spacing w:before="33"/>
        <w:ind w:left="1320" w:right="26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›  Vse nove Škodine modele si na mednarodnem avtomobi</w:t>
      </w:r>
      <w:r>
        <w:rPr>
          <w:rFonts w:ascii="Arial" w:hAnsi="Arial"/>
          <w:b/>
          <w:bCs/>
          <w:sz w:val="18"/>
          <w:szCs w:val="18"/>
        </w:rPr>
        <w:t xml:space="preserve">lskem salonu od 14. do 24. </w:t>
      </w:r>
      <w:r w:rsidR="00007205">
        <w:rPr>
          <w:rFonts w:ascii="Arial" w:hAnsi="Arial"/>
          <w:b/>
          <w:bCs/>
          <w:sz w:val="18"/>
          <w:szCs w:val="18"/>
        </w:rPr>
        <w:br/>
        <w:t xml:space="preserve">   </w:t>
      </w:r>
      <w:r>
        <w:rPr>
          <w:rFonts w:ascii="Arial" w:hAnsi="Arial"/>
          <w:b/>
          <w:bCs/>
          <w:sz w:val="18"/>
          <w:szCs w:val="18"/>
        </w:rPr>
        <w:t>septembra lahko ogledate v hali 3</w:t>
      </w:r>
    </w:p>
    <w:p w:rsidR="00E67F98" w:rsidRDefault="00E67F98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E67F98" w:rsidRDefault="00FE5F73">
      <w:pPr>
        <w:spacing w:line="278" w:lineRule="auto"/>
        <w:ind w:left="1320" w:right="2649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Mladá Boleslav (Češka)/Frankfurt (Nemčija), 4. september 2017 – Aplavz za novega Škodo </w:t>
      </w:r>
      <w:proofErr w:type="spellStart"/>
      <w:r>
        <w:rPr>
          <w:rFonts w:ascii="Arial" w:hAnsi="Arial"/>
          <w:b/>
          <w:sz w:val="18"/>
          <w:szCs w:val="18"/>
        </w:rPr>
        <w:t>Karoqa</w:t>
      </w:r>
      <w:proofErr w:type="spellEnd"/>
      <w:r>
        <w:rPr>
          <w:rFonts w:ascii="Arial" w:hAnsi="Arial"/>
          <w:b/>
          <w:sz w:val="18"/>
          <w:szCs w:val="18"/>
        </w:rPr>
        <w:t>!</w:t>
      </w:r>
      <w:r>
        <w:rPr>
          <w:rFonts w:ascii="Arial" w:hAnsi="Arial"/>
          <w:b/>
          <w:bCs/>
          <w:sz w:val="18"/>
          <w:szCs w:val="18"/>
        </w:rPr>
        <w:t xml:space="preserve"> Češka avtomobilska znamka z dolgoletno tradicijo na salonu IAA v Frankfurtu predstavlja svoje novo </w:t>
      </w:r>
      <w:r>
        <w:rPr>
          <w:rFonts w:ascii="Arial" w:hAnsi="Arial"/>
          <w:b/>
          <w:bCs/>
          <w:sz w:val="18"/>
          <w:szCs w:val="18"/>
        </w:rPr>
        <w:t xml:space="preserve">športno terensko vozilo. Svojo sejemsko premiero bo Škoda </w:t>
      </w:r>
      <w:proofErr w:type="spellStart"/>
      <w:r>
        <w:rPr>
          <w:rFonts w:ascii="Arial" w:hAnsi="Arial"/>
          <w:b/>
          <w:bCs/>
          <w:sz w:val="18"/>
          <w:szCs w:val="18"/>
        </w:rPr>
        <w:t>Karoq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doživel na razstavnem prostoru v hali 3. Škoda s tem modelom prvič predstavlja digitalni kombinirani instrument. Poleg tega je športni </w:t>
      </w:r>
      <w:proofErr w:type="spellStart"/>
      <w:r>
        <w:rPr>
          <w:rFonts w:ascii="Arial" w:hAnsi="Arial"/>
          <w:b/>
          <w:bCs/>
          <w:sz w:val="18"/>
          <w:szCs w:val="18"/>
        </w:rPr>
        <w:t>terenec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z LTE-modulom in mobilnimi spletnimi storitvami </w:t>
      </w:r>
      <w:r w:rsidR="00007205">
        <w:rPr>
          <w:rFonts w:ascii="Arial" w:hAnsi="Arial"/>
          <w:b/>
          <w:bCs/>
          <w:sz w:val="18"/>
          <w:szCs w:val="18"/>
        </w:rPr>
        <w:t xml:space="preserve">Škoda </w:t>
      </w:r>
      <w:proofErr w:type="spellStart"/>
      <w:r>
        <w:rPr>
          <w:rFonts w:ascii="Arial" w:hAnsi="Arial"/>
          <w:b/>
          <w:bCs/>
          <w:sz w:val="18"/>
          <w:szCs w:val="18"/>
        </w:rPr>
        <w:t>Connect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odlično povezan z internetom. Njegov emocionalni in dinamični dizajn s številnimi kristalastimi elementi sledi oblikovalskemu slogu Škodinih novih SUV-jev. Še več drugih novih modelov bo Škod</w:t>
      </w:r>
      <w:r>
        <w:rPr>
          <w:rFonts w:ascii="Arial" w:hAnsi="Arial"/>
          <w:b/>
          <w:bCs/>
          <w:sz w:val="18"/>
          <w:szCs w:val="18"/>
        </w:rPr>
        <w:t>o</w:t>
      </w:r>
      <w:r>
        <w:rPr>
          <w:rFonts w:ascii="Arial" w:hAnsi="Arial"/>
          <w:b/>
          <w:bCs/>
          <w:sz w:val="18"/>
          <w:szCs w:val="18"/>
        </w:rPr>
        <w:t xml:space="preserve"> na mednarodnem avtomobilskem salonu (IAA) od 14. d</w:t>
      </w:r>
      <w:r>
        <w:rPr>
          <w:rFonts w:ascii="Arial" w:hAnsi="Arial"/>
          <w:b/>
          <w:bCs/>
          <w:sz w:val="18"/>
          <w:szCs w:val="18"/>
        </w:rPr>
        <w:t>o 24. septembra predstav</w:t>
      </w:r>
      <w:r>
        <w:rPr>
          <w:rFonts w:ascii="Arial" w:hAnsi="Arial"/>
          <w:b/>
          <w:bCs/>
          <w:sz w:val="18"/>
          <w:szCs w:val="18"/>
        </w:rPr>
        <w:t>l</w:t>
      </w:r>
      <w:r>
        <w:rPr>
          <w:rFonts w:ascii="Arial" w:hAnsi="Arial"/>
          <w:b/>
          <w:bCs/>
          <w:sz w:val="18"/>
          <w:szCs w:val="18"/>
        </w:rPr>
        <w:t>j</w:t>
      </w:r>
      <w:r>
        <w:rPr>
          <w:rFonts w:ascii="Arial" w:hAnsi="Arial"/>
          <w:b/>
          <w:bCs/>
          <w:sz w:val="18"/>
          <w:szCs w:val="18"/>
        </w:rPr>
        <w:t>a</w:t>
      </w:r>
      <w:r>
        <w:rPr>
          <w:rFonts w:ascii="Arial" w:hAnsi="Arial"/>
          <w:b/>
          <w:bCs/>
          <w:sz w:val="18"/>
          <w:szCs w:val="18"/>
        </w:rPr>
        <w:t>l</w:t>
      </w:r>
      <w:r>
        <w:rPr>
          <w:rFonts w:ascii="Arial" w:hAnsi="Arial"/>
          <w:b/>
          <w:bCs/>
          <w:sz w:val="18"/>
          <w:szCs w:val="18"/>
        </w:rPr>
        <w:t>o</w:t>
      </w:r>
      <w:r>
        <w:rPr>
          <w:rFonts w:ascii="Arial" w:hAnsi="Arial"/>
          <w:b/>
          <w:bCs/>
          <w:sz w:val="18"/>
          <w:szCs w:val="18"/>
        </w:rPr>
        <w:t xml:space="preserve"> v hali 3.</w:t>
      </w:r>
    </w:p>
    <w:p w:rsidR="00E67F98" w:rsidRDefault="00E67F9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E67F98" w:rsidRDefault="00FE5F73">
      <w:pPr>
        <w:pStyle w:val="Telobesedila"/>
        <w:spacing w:line="278" w:lineRule="auto"/>
        <w:ind w:right="2652"/>
      </w:pPr>
      <w:r>
        <w:t xml:space="preserve">Škoda </w:t>
      </w:r>
      <w:proofErr w:type="spellStart"/>
      <w:r>
        <w:t>Karoq</w:t>
      </w:r>
      <w:proofErr w:type="spellEnd"/>
      <w:r>
        <w:t xml:space="preserve"> je športni </w:t>
      </w:r>
      <w:proofErr w:type="spellStart"/>
      <w:r>
        <w:t>terenec</w:t>
      </w:r>
      <w:proofErr w:type="spellEnd"/>
      <w:r>
        <w:t xml:space="preserve"> s karakterjem</w:t>
      </w:r>
      <w:r>
        <w:t>: njegov e</w:t>
      </w:r>
      <w:r>
        <w:t>mocionalni in dinamični dizajn s številnimi kristalastimi elementi sledi oblikovalskemu slogu Škodinih novih SUV-jev.</w:t>
      </w:r>
      <w:r>
        <w:t xml:space="preserve"> </w:t>
      </w:r>
      <w:r>
        <w:t xml:space="preserve">Kompaktni športni </w:t>
      </w:r>
      <w:proofErr w:type="spellStart"/>
      <w:r>
        <w:t>terenec</w:t>
      </w:r>
      <w:proofErr w:type="spellEnd"/>
      <w:r>
        <w:t xml:space="preserve"> meri 4382 milimet</w:t>
      </w:r>
      <w:r>
        <w:t>rov v dolžino in 1841 milimetrov v širino, visok pa je 1605 milimetrov.</w:t>
      </w:r>
      <w:r>
        <w:t xml:space="preserve"> </w:t>
      </w:r>
      <w:r>
        <w:t>Dolga medosna razdalja meri 2638 milimetrov in zagotavlja obilico prostora za potnike.</w:t>
      </w:r>
      <w:r>
        <w:t xml:space="preserve"> </w:t>
      </w:r>
      <w:r>
        <w:t>Prostornina prtljažnika znaša 521 litrov, če je zadnja sedežna klop v pokončnem položaju.</w:t>
      </w:r>
      <w:r>
        <w:t xml:space="preserve"> </w:t>
      </w:r>
      <w:r>
        <w:t>Če pa z</w:t>
      </w:r>
      <w:r>
        <w:t xml:space="preserve">adnjo klop podrete, se kapaciteta prtljažnika poveča na 1630 litrov. Domiselne rešitve pri novem kompaktnem športnem </w:t>
      </w:r>
      <w:proofErr w:type="spellStart"/>
      <w:r>
        <w:t>terencu</w:t>
      </w:r>
      <w:proofErr w:type="spellEnd"/>
      <w:r>
        <w:t xml:space="preserve"> so značilne za Škodo. Posebnosti v ponudbi vključujejo virtualni pedal za prostoročno odpiranje pokrova prtljažnika in opcijsko zad</w:t>
      </w:r>
      <w:r>
        <w:t xml:space="preserve">njo sedežno klop </w:t>
      </w:r>
      <w:proofErr w:type="spellStart"/>
      <w:r>
        <w:t>VarioFlex</w:t>
      </w:r>
      <w:proofErr w:type="spellEnd"/>
      <w:r>
        <w:t>.</w:t>
      </w:r>
      <w:r>
        <w:t xml:space="preserve"> </w:t>
      </w:r>
      <w:r>
        <w:t xml:space="preserve">V kombinaciji z zadnjo sedežno klopjo </w:t>
      </w:r>
      <w:proofErr w:type="spellStart"/>
      <w:r>
        <w:t>VarioFlex</w:t>
      </w:r>
      <w:proofErr w:type="spellEnd"/>
      <w:r>
        <w:t xml:space="preserve"> je prtljažni prostor prilagodljiv, tako da njegova prostornina znaša med 479 in 588 litri. Sistem </w:t>
      </w:r>
      <w:proofErr w:type="spellStart"/>
      <w:r>
        <w:t>VarioFlex</w:t>
      </w:r>
      <w:proofErr w:type="spellEnd"/>
      <w:r>
        <w:t xml:space="preserve"> sestavljajo trije ločeni zadnji sedeži, ki jih je mogoče posamično nasta</w:t>
      </w:r>
      <w:r>
        <w:t xml:space="preserve">vljati ali odstraniti iz vozila – prtljažna prostornina kompaktnega SUV-ja se tako lahko poveča na 1810 litrov, s čimer se športni </w:t>
      </w:r>
      <w:proofErr w:type="spellStart"/>
      <w:r>
        <w:t>terenec</w:t>
      </w:r>
      <w:proofErr w:type="spellEnd"/>
      <w:r>
        <w:t xml:space="preserve"> spremeni v manjše dostavno vozilo.</w:t>
      </w:r>
    </w:p>
    <w:p w:rsidR="00E67F98" w:rsidRDefault="00E67F98">
      <w:pPr>
        <w:spacing w:before="11"/>
        <w:rPr>
          <w:rFonts w:ascii="Arial" w:eastAsia="Arial" w:hAnsi="Arial" w:cs="Arial"/>
          <w:sz w:val="20"/>
          <w:szCs w:val="20"/>
        </w:rPr>
      </w:pPr>
    </w:p>
    <w:p w:rsidR="00007205" w:rsidRDefault="00FE5F73" w:rsidP="00007205">
      <w:pPr>
        <w:pStyle w:val="Telobesedila"/>
        <w:spacing w:line="278" w:lineRule="auto"/>
        <w:ind w:right="2703"/>
      </w:pPr>
      <w:r>
        <w:t xml:space="preserve">Škoda </w:t>
      </w:r>
      <w:proofErr w:type="spellStart"/>
      <w:r>
        <w:t>Karoq</w:t>
      </w:r>
      <w:proofErr w:type="spellEnd"/>
      <w:r>
        <w:t xml:space="preserve"> je najbolj digitalizirano vozilo v Škodini paleti modelov. Škoda prvi</w:t>
      </w:r>
      <w:r>
        <w:t>č ponuja digitalni kombinirani instrument z možnostjo poljubnega programiranja. Prikazi so povezani z multimedij</w:t>
      </w:r>
      <w:r w:rsidR="00007205">
        <w:softHyphen/>
      </w:r>
      <w:r>
        <w:t>skim sistemom in jih je mogoče prilagoditi glede na individualne želje. Visoka stopnja omrežne povezanosti avtomobila, voznika in sopotnikov omo</w:t>
      </w:r>
      <w:r>
        <w:t>goča nadvse udobno in varno vožnjo.</w:t>
      </w:r>
      <w:r>
        <w:t xml:space="preserve"> </w:t>
      </w:r>
      <w:r>
        <w:t xml:space="preserve">Vse </w:t>
      </w:r>
      <w:proofErr w:type="spellStart"/>
      <w:r>
        <w:t>povezljivostne</w:t>
      </w:r>
      <w:proofErr w:type="spellEnd"/>
      <w:r>
        <w:t xml:space="preserve"> rešitve služijo boljšemu pretoku informacij, vsestranskemu razvedrilu in dodatnemu izboljšanju varnosti. Škoda </w:t>
      </w:r>
      <w:proofErr w:type="spellStart"/>
      <w:r>
        <w:t>Karoq</w:t>
      </w:r>
      <w:proofErr w:type="spellEnd"/>
      <w:r>
        <w:t xml:space="preserve"> je opremljen z najnovejšimi multimedijskimi sistemi.</w:t>
      </w:r>
      <w:r>
        <w:t xml:space="preserve"> </w:t>
      </w:r>
      <w:r>
        <w:t>Vsi kapacitivni zasloni na doti</w:t>
      </w:r>
      <w:r>
        <w:t xml:space="preserve">k imajo Škodin značilni stekleni dizajn. S pomočjo LTE-modula in dostopne točke za WLAN, prek katere se lahko vsi potniki z mobilnimi napravami priključijo na internet, so potniki v Škodi </w:t>
      </w:r>
      <w:proofErr w:type="spellStart"/>
      <w:r>
        <w:t>Karoq</w:t>
      </w:r>
      <w:proofErr w:type="spellEnd"/>
      <w:r>
        <w:t xml:space="preserve"> vedno povezani s svetom.</w:t>
      </w:r>
      <w:r w:rsidR="00007205">
        <w:br w:type="page"/>
      </w:r>
    </w:p>
    <w:p w:rsidR="00E67F98" w:rsidRDefault="00FE5F73">
      <w:pPr>
        <w:pStyle w:val="Telobesedila"/>
        <w:spacing w:line="278" w:lineRule="auto"/>
        <w:ind w:right="2666"/>
        <w:rPr>
          <w:rFonts w:cs="Arial"/>
        </w:rPr>
      </w:pPr>
      <w:r>
        <w:lastRenderedPageBreak/>
        <w:t>N</w:t>
      </w:r>
      <w:r>
        <w:t xml:space="preserve">ove mobilne spletne storitve Škoda </w:t>
      </w:r>
      <w:proofErr w:type="spellStart"/>
      <w:r>
        <w:t>Connect</w:t>
      </w:r>
      <w:proofErr w:type="spellEnd"/>
      <w:r>
        <w:t xml:space="preserve"> so razdeljene v dve kategoriji: multimedijske spletne storitve so informacijske in navigacijske storitve, storitve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pa zagotavljajo pomoč v primeru okvare ali nezgode</w:t>
      </w:r>
      <w:r>
        <w:t>. Klic v sili (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Call</w:t>
      </w:r>
      <w:proofErr w:type="spellEnd"/>
      <w:r>
        <w:t>) tako v primeru nesreče avtomatsko pokli</w:t>
      </w:r>
      <w:r>
        <w:t xml:space="preserve">če pomoč. </w:t>
      </w:r>
      <w:r>
        <w:t xml:space="preserve">Druge spletne storitve delujejo prek aplikacije Škoda </w:t>
      </w:r>
      <w:proofErr w:type="spellStart"/>
      <w:r>
        <w:t>Connect</w:t>
      </w:r>
      <w:proofErr w:type="spellEnd"/>
      <w:r>
        <w:t>. Z njimi je mogoče</w:t>
      </w:r>
      <w:r w:rsidR="00007205">
        <w:t xml:space="preserve"> </w:t>
      </w:r>
      <w:r w:rsidR="00007205">
        <w:t>na daljavo prek pametnega telefona preveriti status vozila, izvesti določene nastavitve in poiskati lokacijo parkiranega vozila.</w:t>
      </w:r>
    </w:p>
    <w:p w:rsidR="00007205" w:rsidRDefault="00007205">
      <w:pPr>
        <w:pStyle w:val="Telobesedila"/>
        <w:spacing w:line="278" w:lineRule="auto"/>
        <w:ind w:right="3063"/>
      </w:pPr>
    </w:p>
    <w:p w:rsidR="00E67F98" w:rsidRDefault="00FE5F73" w:rsidP="00007205">
      <w:pPr>
        <w:pStyle w:val="Telobesedila"/>
        <w:spacing w:line="278" w:lineRule="auto"/>
        <w:ind w:right="2838"/>
        <w:rPr>
          <w:rFonts w:cs="Arial"/>
        </w:rPr>
      </w:pPr>
      <w:r>
        <w:t xml:space="preserve">Inteligentna povezanost vozila s pametnim telefonom pri Škodi </w:t>
      </w:r>
      <w:proofErr w:type="spellStart"/>
      <w:r>
        <w:t>Karoqu</w:t>
      </w:r>
      <w:proofErr w:type="spellEnd"/>
      <w:r>
        <w:t xml:space="preserve"> dosega novo raven. P</w:t>
      </w:r>
      <w:r>
        <w:t xml:space="preserve">redal za telefon poveže pametni telefon z zunanjo anteno vozila, </w:t>
      </w:r>
      <w:r>
        <w:t>poleg tega pa v njem poteka indukcijsko polnjenje baterije.</w:t>
      </w:r>
    </w:p>
    <w:p w:rsidR="00E67F98" w:rsidRDefault="00E67F98">
      <w:pPr>
        <w:spacing w:before="11"/>
        <w:rPr>
          <w:rFonts w:ascii="Arial" w:eastAsia="Arial" w:hAnsi="Arial" w:cs="Arial"/>
          <w:sz w:val="20"/>
          <w:szCs w:val="20"/>
        </w:rPr>
      </w:pPr>
    </w:p>
    <w:p w:rsidR="00E67F98" w:rsidRDefault="00FE5F73">
      <w:pPr>
        <w:spacing w:line="278" w:lineRule="auto"/>
        <w:ind w:left="1320" w:right="291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Škoda </w:t>
      </w:r>
      <w:proofErr w:type="spellStart"/>
      <w:r>
        <w:rPr>
          <w:rFonts w:ascii="Arial" w:hAnsi="Arial"/>
          <w:sz w:val="18"/>
        </w:rPr>
        <w:t>Karoq</w:t>
      </w:r>
      <w:proofErr w:type="spellEnd"/>
      <w:r>
        <w:rPr>
          <w:rFonts w:ascii="Arial" w:hAnsi="Arial"/>
          <w:sz w:val="18"/>
        </w:rPr>
        <w:t xml:space="preserve"> je ravno tako opremljen z novimi </w:t>
      </w:r>
      <w:proofErr w:type="spellStart"/>
      <w:r>
        <w:rPr>
          <w:rFonts w:ascii="Arial" w:hAnsi="Arial"/>
          <w:sz w:val="18"/>
        </w:rPr>
        <w:t>asistenčnimi</w:t>
      </w:r>
      <w:proofErr w:type="spellEnd"/>
      <w:r>
        <w:rPr>
          <w:rFonts w:ascii="Arial" w:hAnsi="Arial"/>
          <w:sz w:val="18"/>
        </w:rPr>
        <w:t xml:space="preserve"> sistemi. Več udobja med drugim omogočajo </w:t>
      </w:r>
      <w:r>
        <w:rPr>
          <w:rFonts w:ascii="Arial" w:hAnsi="Arial"/>
          <w:b/>
          <w:sz w:val="18"/>
        </w:rPr>
        <w:t>parkirni sistem s krmilno avtom</w:t>
      </w:r>
      <w:r>
        <w:rPr>
          <w:rFonts w:ascii="Arial" w:hAnsi="Arial"/>
          <w:b/>
          <w:sz w:val="18"/>
        </w:rPr>
        <w:t>atiko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sz w:val="18"/>
        </w:rPr>
        <w:t xml:space="preserve">asistenca za ohranjanje smeri Lane </w:t>
      </w:r>
      <w:proofErr w:type="spellStart"/>
      <w:r>
        <w:rPr>
          <w:rFonts w:ascii="Arial" w:hAnsi="Arial"/>
          <w:b/>
          <w:sz w:val="18"/>
        </w:rPr>
        <w:t>Assist</w:t>
      </w:r>
      <w:proofErr w:type="spellEnd"/>
      <w:r>
        <w:rPr>
          <w:rFonts w:ascii="Arial" w:hAnsi="Arial"/>
          <w:sz w:val="18"/>
        </w:rPr>
        <w:t xml:space="preserve"> in </w:t>
      </w:r>
      <w:r>
        <w:rPr>
          <w:rFonts w:ascii="Arial" w:hAnsi="Arial"/>
          <w:b/>
          <w:sz w:val="18"/>
        </w:rPr>
        <w:t>asistenca za zastoje</w:t>
      </w:r>
      <w:r>
        <w:rPr>
          <w:rFonts w:ascii="Arial" w:hAnsi="Arial"/>
          <w:sz w:val="18"/>
        </w:rPr>
        <w:t xml:space="preserve">. Za večjo varnost med drugim skrbijo </w:t>
      </w:r>
      <w:r>
        <w:rPr>
          <w:rFonts w:ascii="Arial" w:hAnsi="Arial"/>
          <w:b/>
          <w:sz w:val="18"/>
        </w:rPr>
        <w:t>senzor za mrtvi kot (</w:t>
      </w:r>
      <w:proofErr w:type="spellStart"/>
      <w:r>
        <w:rPr>
          <w:rFonts w:ascii="Arial" w:hAnsi="Arial"/>
          <w:b/>
          <w:sz w:val="18"/>
        </w:rPr>
        <w:t>Blind</w:t>
      </w:r>
      <w:proofErr w:type="spellEnd"/>
      <w:r>
        <w:rPr>
          <w:rFonts w:ascii="Arial" w:hAnsi="Arial"/>
          <w:b/>
          <w:sz w:val="18"/>
        </w:rPr>
        <w:t xml:space="preserve"> Spot </w:t>
      </w:r>
      <w:proofErr w:type="spellStart"/>
      <w:r>
        <w:rPr>
          <w:rFonts w:ascii="Arial" w:hAnsi="Arial"/>
          <w:b/>
          <w:sz w:val="18"/>
        </w:rPr>
        <w:t>Detect</w:t>
      </w:r>
      <w:proofErr w:type="spellEnd"/>
      <w:r>
        <w:rPr>
          <w:rFonts w:ascii="Arial" w:hAnsi="Arial"/>
          <w:b/>
          <w:sz w:val="18"/>
        </w:rPr>
        <w:t>)</w:t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sz w:val="18"/>
        </w:rPr>
        <w:t xml:space="preserve">sistem za nadzor prometa Front </w:t>
      </w:r>
      <w:proofErr w:type="spellStart"/>
      <w:r>
        <w:rPr>
          <w:rFonts w:ascii="Arial" w:hAnsi="Arial"/>
          <w:b/>
          <w:sz w:val="18"/>
        </w:rPr>
        <w:t>Assist</w:t>
      </w:r>
      <w:proofErr w:type="spellEnd"/>
      <w:r>
        <w:rPr>
          <w:rFonts w:ascii="Arial" w:hAnsi="Arial"/>
          <w:b/>
          <w:sz w:val="18"/>
        </w:rPr>
        <w:t xml:space="preserve"> s </w:t>
      </w:r>
      <w:proofErr w:type="spellStart"/>
      <w:r>
        <w:rPr>
          <w:rFonts w:ascii="Arial" w:hAnsi="Arial"/>
          <w:b/>
          <w:sz w:val="18"/>
        </w:rPr>
        <w:t>prediktivno</w:t>
      </w:r>
      <w:proofErr w:type="spellEnd"/>
      <w:r>
        <w:rPr>
          <w:rFonts w:ascii="Arial" w:hAnsi="Arial"/>
          <w:b/>
          <w:sz w:val="18"/>
        </w:rPr>
        <w:t xml:space="preserve"> zaščito pešcev</w:t>
      </w:r>
      <w:r>
        <w:rPr>
          <w:rFonts w:ascii="Arial" w:hAnsi="Arial"/>
          <w:sz w:val="18"/>
        </w:rPr>
        <w:t xml:space="preserve"> in </w:t>
      </w:r>
      <w:r>
        <w:rPr>
          <w:rFonts w:ascii="Arial" w:hAnsi="Arial"/>
          <w:b/>
          <w:sz w:val="18"/>
        </w:rPr>
        <w:t>asistenca za zaustavitev vozila v s</w:t>
      </w:r>
      <w:r>
        <w:rPr>
          <w:rFonts w:ascii="Arial" w:hAnsi="Arial"/>
          <w:b/>
          <w:sz w:val="18"/>
        </w:rPr>
        <w:t>ili.</w:t>
      </w:r>
      <w:r>
        <w:rPr>
          <w:rFonts w:ascii="Arial" w:hAnsi="Arial"/>
          <w:sz w:val="18"/>
        </w:rPr>
        <w:t xml:space="preserve"> Kompaktni SUV nudi udoben koncept osvetlitve s </w:t>
      </w:r>
      <w:r>
        <w:rPr>
          <w:rFonts w:ascii="Arial" w:hAnsi="Arial"/>
          <w:b/>
          <w:sz w:val="18"/>
        </w:rPr>
        <w:t>celostnimi LED-žarometi</w:t>
      </w:r>
      <w:r>
        <w:rPr>
          <w:rFonts w:ascii="Arial" w:hAnsi="Arial"/>
          <w:sz w:val="18"/>
        </w:rPr>
        <w:t xml:space="preserve"> in zadnjimi LED-lučmi kot tudi</w:t>
      </w:r>
      <w:r>
        <w:rPr>
          <w:rFonts w:ascii="Arial" w:hAnsi="Arial"/>
          <w:b/>
          <w:sz w:val="18"/>
        </w:rPr>
        <w:t xml:space="preserve"> ambientno osvetlitev</w:t>
      </w:r>
      <w:r>
        <w:rPr>
          <w:rFonts w:ascii="Arial" w:hAnsi="Arial"/>
          <w:sz w:val="18"/>
        </w:rPr>
        <w:t xml:space="preserve"> za notranjost.</w:t>
      </w:r>
    </w:p>
    <w:p w:rsidR="00E67F98" w:rsidRDefault="00E67F98">
      <w:pPr>
        <w:spacing w:before="6"/>
        <w:rPr>
          <w:rFonts w:ascii="Arial" w:eastAsia="Arial" w:hAnsi="Arial" w:cs="Arial"/>
          <w:sz w:val="20"/>
          <w:szCs w:val="20"/>
        </w:rPr>
      </w:pPr>
    </w:p>
    <w:p w:rsidR="00E67F98" w:rsidRDefault="00FE5F73">
      <w:pPr>
        <w:pStyle w:val="Telobesedila"/>
        <w:spacing w:line="278" w:lineRule="auto"/>
        <w:ind w:right="2663"/>
      </w:pPr>
      <w:r>
        <w:t xml:space="preserve">Na voljo je </w:t>
      </w:r>
      <w:r>
        <w:rPr>
          <w:b/>
        </w:rPr>
        <w:t>pet motorjev</w:t>
      </w:r>
      <w:r>
        <w:t xml:space="preserve"> – dva bencinska in trije dizelski – z razponom moči od 85 kW (115 KM) </w:t>
      </w:r>
      <w:r w:rsidR="00007205">
        <w:br/>
      </w:r>
      <w:r>
        <w:t>do 140 kW (190 KM</w:t>
      </w:r>
      <w:r>
        <w:t>). Novost v ponudbi sta oba bencinska motorja in dva dizelska.</w:t>
      </w:r>
      <w:r>
        <w:t xml:space="preserve"> </w:t>
      </w:r>
      <w:r>
        <w:t xml:space="preserve">Motorji imajo gibno prostornino </w:t>
      </w:r>
      <w:r>
        <w:t xml:space="preserve">1,0, 1,5, 1,6 in 2,0 </w:t>
      </w:r>
      <w:r>
        <w:t xml:space="preserve">litra. Z izjemo najmočnejšega dizla je vse agregate mogoče kombinirati </w:t>
      </w:r>
      <w:r>
        <w:t>bodisi s 6-stopenjskim ročnim menjalnikom ali s 7-stopenjskim menjaln</w:t>
      </w:r>
      <w:r>
        <w:t>ikom DSG.</w:t>
      </w:r>
      <w:r>
        <w:t xml:space="preserve"> </w:t>
      </w:r>
      <w:r>
        <w:t xml:space="preserve">Motor 2.0 TDI s 140 </w:t>
      </w:r>
      <w:r>
        <w:t>kW (190 KM) je serijsko opremljen s štirikolesnim pogonom in 7-stopenjskim menjalnikom DSG. Novi 1.5 TSI omogoča izklapljanje valjev.</w:t>
      </w:r>
    </w:p>
    <w:p w:rsidR="00E67F98" w:rsidRDefault="00E67F98">
      <w:pPr>
        <w:spacing w:before="11"/>
        <w:rPr>
          <w:rFonts w:ascii="Arial" w:eastAsia="Arial" w:hAnsi="Arial" w:cs="Arial"/>
          <w:sz w:val="20"/>
          <w:szCs w:val="20"/>
        </w:rPr>
      </w:pPr>
    </w:p>
    <w:p w:rsidR="00E67F98" w:rsidRDefault="00FE5F73">
      <w:pPr>
        <w:pStyle w:val="Telobesedila"/>
        <w:spacing w:line="278" w:lineRule="auto"/>
        <w:ind w:right="2653"/>
      </w:pPr>
      <w:r>
        <w:t xml:space="preserve">Podvozje Škode </w:t>
      </w:r>
      <w:proofErr w:type="spellStart"/>
      <w:r>
        <w:t>Karoqa</w:t>
      </w:r>
      <w:proofErr w:type="spellEnd"/>
      <w:r>
        <w:t xml:space="preserve"> ravno tako </w:t>
      </w:r>
      <w:r>
        <w:t>postavlja merila v svojem segmentu</w:t>
      </w:r>
      <w:r>
        <w:t xml:space="preserve"> in svoje odlike pokaže </w:t>
      </w:r>
      <w:r>
        <w:t>tudi na neutrjenih terenih.</w:t>
      </w:r>
      <w:r>
        <w:t xml:space="preserve"> </w:t>
      </w:r>
      <w:r>
        <w:t xml:space="preserve">Po želji je od paketa opreme </w:t>
      </w:r>
      <w:proofErr w:type="spellStart"/>
      <w:r>
        <w:t>Ambition</w:t>
      </w:r>
      <w:proofErr w:type="spellEnd"/>
      <w:r>
        <w:t xml:space="preserve"> naprej na voljo izbira voznega profila s programi Normal, </w:t>
      </w:r>
      <w:proofErr w:type="spellStart"/>
      <w:r>
        <w:t>Sport</w:t>
      </w:r>
      <w:proofErr w:type="spellEnd"/>
      <w:r>
        <w:t xml:space="preserve">, Eco, </w:t>
      </w:r>
      <w:proofErr w:type="spellStart"/>
      <w:r>
        <w:t>Individual</w:t>
      </w:r>
      <w:proofErr w:type="spellEnd"/>
      <w:r>
        <w:t xml:space="preserve"> in </w:t>
      </w:r>
      <w:proofErr w:type="spellStart"/>
      <w:r>
        <w:t>Snow</w:t>
      </w:r>
      <w:proofErr w:type="spellEnd"/>
      <w:r>
        <w:t xml:space="preserve"> (4x4).</w:t>
      </w:r>
    </w:p>
    <w:p w:rsidR="00E67F98" w:rsidRDefault="00E67F98">
      <w:pPr>
        <w:rPr>
          <w:rFonts w:ascii="Arial" w:eastAsia="Arial" w:hAnsi="Arial" w:cs="Arial"/>
          <w:sz w:val="18"/>
          <w:szCs w:val="18"/>
        </w:rPr>
      </w:pPr>
    </w:p>
    <w:p w:rsidR="00E67F98" w:rsidRDefault="00E67F98">
      <w:pPr>
        <w:spacing w:before="5"/>
        <w:rPr>
          <w:rFonts w:ascii="Arial" w:eastAsia="Arial" w:hAnsi="Arial" w:cs="Arial"/>
          <w:sz w:val="23"/>
          <w:szCs w:val="23"/>
        </w:rPr>
      </w:pPr>
    </w:p>
    <w:p w:rsidR="00E67F98" w:rsidRDefault="00FE5F73">
      <w:pPr>
        <w:pStyle w:val="Naslov1"/>
        <w:ind w:right="3181"/>
        <w:rPr>
          <w:b w:val="0"/>
          <w:bCs w:val="0"/>
        </w:rPr>
      </w:pPr>
      <w:r>
        <w:t>Dodatne informacije:</w:t>
      </w:r>
    </w:p>
    <w:p w:rsidR="00E67F98" w:rsidRDefault="00FE5F73">
      <w:pPr>
        <w:pStyle w:val="Telobesedila"/>
        <w:tabs>
          <w:tab w:val="left" w:pos="5573"/>
        </w:tabs>
        <w:spacing w:before="38"/>
        <w:ind w:right="3181"/>
        <w:rPr>
          <w:rFonts w:cs="Arial"/>
        </w:rPr>
      </w:pPr>
      <w:proofErr w:type="spellStart"/>
      <w:r>
        <w:t>Silke</w:t>
      </w:r>
      <w:proofErr w:type="spellEnd"/>
      <w:r>
        <w:t xml:space="preserve"> </w:t>
      </w:r>
      <w:proofErr w:type="spellStart"/>
      <w:r>
        <w:t>Rosskothen</w:t>
      </w:r>
      <w:proofErr w:type="spellEnd"/>
      <w:r>
        <w:tab/>
      </w:r>
      <w:proofErr w:type="spellStart"/>
      <w:r>
        <w:t>Štěpán</w:t>
      </w:r>
      <w:proofErr w:type="spellEnd"/>
      <w:r>
        <w:t xml:space="preserve"> </w:t>
      </w:r>
      <w:proofErr w:type="spellStart"/>
      <w:r>
        <w:t>Řehák</w:t>
      </w:r>
      <w:proofErr w:type="spellEnd"/>
    </w:p>
    <w:p w:rsidR="00E67F98" w:rsidRDefault="00FE5F73">
      <w:pPr>
        <w:pStyle w:val="Telobesedila"/>
        <w:tabs>
          <w:tab w:val="left" w:pos="5573"/>
        </w:tabs>
        <w:spacing w:before="33"/>
        <w:ind w:right="3181"/>
      </w:pPr>
      <w:r>
        <w:t xml:space="preserve">Vodja produktnega komuniciranja </w:t>
      </w:r>
      <w:r>
        <w:tab/>
      </w:r>
      <w:r>
        <w:t>Produkt</w:t>
      </w:r>
      <w:r>
        <w:t>no komuniciranje</w:t>
      </w:r>
    </w:p>
    <w:p w:rsidR="00E67F98" w:rsidRDefault="00FE5F73">
      <w:pPr>
        <w:pStyle w:val="Telobesedila"/>
        <w:tabs>
          <w:tab w:val="left" w:pos="5573"/>
        </w:tabs>
        <w:spacing w:before="33"/>
        <w:ind w:right="3181"/>
      </w:pPr>
      <w:r>
        <w:t>T +420 326 811 731</w:t>
      </w:r>
      <w:r>
        <w:tab/>
        <w:t>T +420 326 811 641</w:t>
      </w:r>
    </w:p>
    <w:p w:rsidR="00E67F98" w:rsidRDefault="00FE5F73">
      <w:pPr>
        <w:pStyle w:val="Telobesedila"/>
        <w:tabs>
          <w:tab w:val="left" w:pos="5573"/>
        </w:tabs>
        <w:spacing w:before="33"/>
        <w:ind w:right="3181"/>
      </w:pPr>
      <w:hyperlink r:id="rId6">
        <w:r>
          <w:rPr>
            <w:color w:val="4AA82D"/>
            <w:u w:val="single" w:color="4AA82D"/>
          </w:rPr>
          <w:t>silke.rosskothen@skoda-auto.cz</w:t>
        </w:r>
      </w:hyperlink>
      <w:hyperlink r:id="rId7"/>
      <w:r>
        <w:rPr>
          <w:color w:val="4AA82D"/>
        </w:rPr>
        <w:tab/>
      </w:r>
      <w:hyperlink r:id="rId8">
        <w:r>
          <w:rPr>
            <w:color w:val="4AA82D"/>
            <w:u w:val="single" w:color="4AA82D"/>
          </w:rPr>
          <w:t>stepan.rehak@skoda-auto.cz</w:t>
        </w:r>
      </w:hyperlink>
    </w:p>
    <w:p w:rsidR="00E67F98" w:rsidRDefault="00E67F98">
      <w:pPr>
        <w:spacing w:before="7"/>
        <w:rPr>
          <w:rFonts w:ascii="Arial" w:eastAsia="Arial" w:hAnsi="Arial" w:cs="Arial"/>
          <w:sz w:val="16"/>
          <w:szCs w:val="16"/>
        </w:rPr>
      </w:pPr>
    </w:p>
    <w:p w:rsidR="00E67F98" w:rsidRDefault="00E67F98">
      <w:pPr>
        <w:rPr>
          <w:rFonts w:ascii="Arial" w:eastAsia="Arial" w:hAnsi="Arial" w:cs="Arial"/>
          <w:sz w:val="16"/>
          <w:szCs w:val="16"/>
        </w:rPr>
        <w:sectPr w:rsidR="00E67F98">
          <w:headerReference w:type="default" r:id="rId9"/>
          <w:footerReference w:type="default" r:id="rId10"/>
          <w:pgSz w:w="11910" w:h="16840"/>
          <w:pgMar w:top="3140" w:right="0" w:bottom="2040" w:left="0" w:header="0" w:footer="1855" w:gutter="0"/>
          <w:cols w:space="708"/>
        </w:sectPr>
      </w:pPr>
    </w:p>
    <w:p w:rsidR="00E67F98" w:rsidRPr="00007205" w:rsidRDefault="00FE5F73">
      <w:pPr>
        <w:pStyle w:val="Naslov1"/>
        <w:spacing w:before="77"/>
        <w:rPr>
          <w:b w:val="0"/>
          <w:bCs w:val="0"/>
          <w:sz w:val="16"/>
        </w:rPr>
      </w:pPr>
      <w:r w:rsidRPr="00007205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6.05pt;margin-top:26.45pt;width:141.7pt;height:91.75pt;z-index:251657216;mso-position-horizontal-relative:page">
            <v:imagedata r:id="rId11" o:title=""/>
            <w10:wrap anchorx="page"/>
          </v:shape>
        </w:pict>
      </w:r>
      <w:r w:rsidRPr="00007205">
        <w:rPr>
          <w:sz w:val="16"/>
        </w:rPr>
        <w:t>Slikovno gradivo k sporočilu za medije:</w:t>
      </w:r>
    </w:p>
    <w:p w:rsidR="00E67F98" w:rsidRPr="00007205" w:rsidRDefault="00FE5F73">
      <w:pPr>
        <w:rPr>
          <w:rFonts w:ascii="Arial" w:eastAsia="Arial" w:hAnsi="Arial" w:cs="Arial"/>
          <w:b/>
          <w:bCs/>
          <w:sz w:val="16"/>
          <w:szCs w:val="18"/>
        </w:rPr>
      </w:pPr>
      <w:r w:rsidRPr="00007205">
        <w:rPr>
          <w:sz w:val="20"/>
        </w:rPr>
        <w:br w:type="column"/>
      </w:r>
    </w:p>
    <w:p w:rsidR="00E67F98" w:rsidRPr="00007205" w:rsidRDefault="00E67F98">
      <w:pPr>
        <w:rPr>
          <w:rFonts w:ascii="Arial" w:eastAsia="Arial" w:hAnsi="Arial" w:cs="Arial"/>
          <w:b/>
          <w:bCs/>
          <w:sz w:val="16"/>
          <w:szCs w:val="18"/>
        </w:rPr>
      </w:pPr>
    </w:p>
    <w:p w:rsidR="00E67F98" w:rsidRPr="00007205" w:rsidRDefault="00FE5F73">
      <w:pPr>
        <w:spacing w:before="143" w:line="278" w:lineRule="auto"/>
        <w:ind w:left="311" w:right="2949"/>
        <w:rPr>
          <w:rFonts w:ascii="Arial" w:eastAsia="Arial" w:hAnsi="Arial" w:cs="Arial"/>
          <w:sz w:val="16"/>
          <w:szCs w:val="18"/>
        </w:rPr>
      </w:pPr>
      <w:r w:rsidRPr="00007205">
        <w:rPr>
          <w:rFonts w:ascii="Arial" w:hAnsi="Arial"/>
          <w:b/>
          <w:sz w:val="16"/>
        </w:rPr>
        <w:t xml:space="preserve">Sejemska premiera novega Škode </w:t>
      </w:r>
      <w:proofErr w:type="spellStart"/>
      <w:r w:rsidRPr="00007205">
        <w:rPr>
          <w:rFonts w:ascii="Arial" w:hAnsi="Arial"/>
          <w:b/>
          <w:sz w:val="16"/>
        </w:rPr>
        <w:t>Karoqa</w:t>
      </w:r>
      <w:proofErr w:type="spellEnd"/>
      <w:r w:rsidRPr="00007205">
        <w:rPr>
          <w:rFonts w:ascii="Arial" w:hAnsi="Arial"/>
          <w:b/>
          <w:sz w:val="16"/>
        </w:rPr>
        <w:t xml:space="preserve"> na letošnjem mednarodnem avtomobilskem salonu (IAA) v Frankfurtu</w:t>
      </w:r>
    </w:p>
    <w:p w:rsidR="00E67F98" w:rsidRPr="00007205" w:rsidRDefault="00FE5F73" w:rsidP="00007205">
      <w:pPr>
        <w:pStyle w:val="Telobesedila"/>
        <w:spacing w:before="5" w:line="278" w:lineRule="auto"/>
        <w:ind w:left="311" w:right="2658"/>
        <w:rPr>
          <w:sz w:val="16"/>
        </w:rPr>
      </w:pPr>
      <w:r w:rsidRPr="00007205">
        <w:rPr>
          <w:sz w:val="16"/>
        </w:rPr>
        <w:t xml:space="preserve">Škoda </w:t>
      </w:r>
      <w:proofErr w:type="spellStart"/>
      <w:r w:rsidRPr="00007205">
        <w:rPr>
          <w:sz w:val="16"/>
        </w:rPr>
        <w:t>Karoq</w:t>
      </w:r>
      <w:proofErr w:type="spellEnd"/>
      <w:r w:rsidRPr="00007205">
        <w:rPr>
          <w:sz w:val="16"/>
        </w:rPr>
        <w:t xml:space="preserve"> je športni </w:t>
      </w:r>
      <w:proofErr w:type="spellStart"/>
      <w:r w:rsidRPr="00007205">
        <w:rPr>
          <w:sz w:val="16"/>
        </w:rPr>
        <w:t>terenec</w:t>
      </w:r>
      <w:proofErr w:type="spellEnd"/>
      <w:r w:rsidRPr="00007205">
        <w:rPr>
          <w:sz w:val="16"/>
        </w:rPr>
        <w:t xml:space="preserve"> s karakterjem</w:t>
      </w:r>
      <w:r w:rsidRPr="00007205">
        <w:rPr>
          <w:sz w:val="16"/>
        </w:rPr>
        <w:t>: njegov e</w:t>
      </w:r>
      <w:r w:rsidRPr="00007205">
        <w:rPr>
          <w:sz w:val="16"/>
        </w:rPr>
        <w:t>mocionalni in dinamični dizajn s številnimi kristalastimi elementi sledi obliko</w:t>
      </w:r>
      <w:r w:rsidRPr="00007205">
        <w:rPr>
          <w:sz w:val="16"/>
        </w:rPr>
        <w:t>val</w:t>
      </w:r>
      <w:r w:rsidR="00007205">
        <w:rPr>
          <w:sz w:val="16"/>
        </w:rPr>
        <w:softHyphen/>
      </w:r>
      <w:r w:rsidRPr="00007205">
        <w:rPr>
          <w:sz w:val="16"/>
        </w:rPr>
        <w:t>skemu slogu Škodinih novih SUV-jev.</w:t>
      </w:r>
      <w:r w:rsidRPr="00007205">
        <w:rPr>
          <w:sz w:val="16"/>
        </w:rPr>
        <w:t xml:space="preserve"> </w:t>
      </w:r>
      <w:r w:rsidRPr="00007205">
        <w:rPr>
          <w:sz w:val="16"/>
        </w:rPr>
        <w:t xml:space="preserve">Kompaktni športni </w:t>
      </w:r>
      <w:proofErr w:type="spellStart"/>
      <w:r w:rsidRPr="00007205">
        <w:rPr>
          <w:sz w:val="16"/>
        </w:rPr>
        <w:t>terenec</w:t>
      </w:r>
      <w:proofErr w:type="spellEnd"/>
      <w:r w:rsidRPr="00007205">
        <w:rPr>
          <w:sz w:val="16"/>
        </w:rPr>
        <w:t xml:space="preserve"> meri 4382 milimetrov v dolžino in 1841 milimetrov v širino, visok pa je 1605 milimetrov.</w:t>
      </w:r>
      <w:r w:rsidR="00007205" w:rsidRPr="00007205">
        <w:rPr>
          <w:sz w:val="16"/>
        </w:rPr>
        <w:t xml:space="preserve"> </w:t>
      </w:r>
      <w:r w:rsidRPr="00007205">
        <w:rPr>
          <w:sz w:val="16"/>
        </w:rPr>
        <w:t xml:space="preserve">Dolga medosna razdalja </w:t>
      </w:r>
      <w:r w:rsidRPr="00007205">
        <w:rPr>
          <w:sz w:val="16"/>
        </w:rPr>
        <w:t>meri 2638 milimetrov in zagotavlja obilico prostora za potnike.</w:t>
      </w:r>
      <w:r w:rsidRPr="00007205">
        <w:rPr>
          <w:sz w:val="16"/>
        </w:rPr>
        <w:t xml:space="preserve"> </w:t>
      </w:r>
      <w:r w:rsidRPr="00007205">
        <w:rPr>
          <w:sz w:val="16"/>
        </w:rPr>
        <w:t>Prostornina prtljažnika znaša 521 litrov, če je zadnja sedežna klop v pokončnem položaju.</w:t>
      </w:r>
    </w:p>
    <w:p w:rsidR="00E67F98" w:rsidRDefault="00E67F98">
      <w:pPr>
        <w:spacing w:before="11"/>
        <w:rPr>
          <w:rFonts w:ascii="Arial" w:eastAsia="Arial" w:hAnsi="Arial" w:cs="Arial"/>
          <w:sz w:val="20"/>
          <w:szCs w:val="20"/>
        </w:rPr>
      </w:pPr>
    </w:p>
    <w:p w:rsidR="00E67F98" w:rsidRPr="00007205" w:rsidRDefault="00FE5F73">
      <w:pPr>
        <w:pStyle w:val="Telobesedila"/>
        <w:tabs>
          <w:tab w:val="left" w:pos="2711"/>
        </w:tabs>
        <w:ind w:left="311" w:right="2949"/>
        <w:rPr>
          <w:sz w:val="16"/>
        </w:rPr>
      </w:pPr>
      <w:hyperlink r:id="rId12">
        <w:r w:rsidRPr="00007205">
          <w:rPr>
            <w:color w:val="4AA82D"/>
            <w:sz w:val="16"/>
            <w:u w:val="single" w:color="4AA82D"/>
          </w:rPr>
          <w:t>Prenos</w:t>
        </w:r>
      </w:hyperlink>
      <w:r w:rsidRPr="00007205">
        <w:rPr>
          <w:color w:val="4AA82D"/>
          <w:sz w:val="16"/>
        </w:rPr>
        <w:tab/>
      </w:r>
      <w:r w:rsidRPr="00007205">
        <w:rPr>
          <w:sz w:val="16"/>
        </w:rPr>
        <w:t>Vir: Š</w:t>
      </w:r>
      <w:r w:rsidRPr="00007205">
        <w:rPr>
          <w:sz w:val="16"/>
        </w:rPr>
        <w:t xml:space="preserve">KODA </w:t>
      </w:r>
      <w:r w:rsidRPr="00007205">
        <w:rPr>
          <w:sz w:val="16"/>
        </w:rPr>
        <w:t>AUTO</w:t>
      </w:r>
    </w:p>
    <w:p w:rsidR="00E67F98" w:rsidRDefault="00E67F98">
      <w:pPr>
        <w:sectPr w:rsidR="00E67F98">
          <w:type w:val="continuous"/>
          <w:pgSz w:w="11910" w:h="16840"/>
          <w:pgMar w:top="3140" w:right="0" w:bottom="2040" w:left="0" w:header="708" w:footer="708" w:gutter="0"/>
          <w:cols w:num="2" w:space="708" w:equalWidth="0">
            <w:col w:w="4155" w:space="40"/>
            <w:col w:w="7715"/>
          </w:cols>
        </w:sectPr>
      </w:pPr>
    </w:p>
    <w:p w:rsidR="00E67F98" w:rsidRDefault="00E67F98">
      <w:pPr>
        <w:rPr>
          <w:rFonts w:ascii="Arial" w:eastAsia="Arial" w:hAnsi="Arial" w:cs="Arial"/>
          <w:sz w:val="20"/>
          <w:szCs w:val="20"/>
        </w:rPr>
      </w:pPr>
    </w:p>
    <w:p w:rsidR="00E67F98" w:rsidRDefault="00E67F98">
      <w:pPr>
        <w:spacing w:before="8"/>
        <w:rPr>
          <w:rFonts w:ascii="Arial" w:eastAsia="Arial" w:hAnsi="Arial" w:cs="Arial"/>
          <w:sz w:val="18"/>
          <w:szCs w:val="18"/>
        </w:rPr>
      </w:pPr>
    </w:p>
    <w:p w:rsidR="00E67F98" w:rsidRPr="00007205" w:rsidRDefault="00FE5F73">
      <w:pPr>
        <w:pStyle w:val="Naslov1"/>
        <w:spacing w:before="77" w:line="278" w:lineRule="auto"/>
        <w:ind w:left="4505" w:right="2950"/>
        <w:rPr>
          <w:b w:val="0"/>
          <w:bCs w:val="0"/>
          <w:sz w:val="16"/>
        </w:rPr>
      </w:pPr>
      <w:r w:rsidRPr="00007205">
        <w:rPr>
          <w:sz w:val="16"/>
        </w:rPr>
        <w:pict>
          <v:shape id="_x0000_s1026" type="#_x0000_t75" style="position:absolute;left:0;text-align:left;margin-left:66.05pt;margin-top:-2.8pt;width:141.65pt;height:94.45pt;z-index:251658240;mso-position-horizontal-relative:page">
            <v:imagedata r:id="rId13" o:title=""/>
            <w10:wrap anchorx="page"/>
          </v:shape>
        </w:pict>
      </w:r>
      <w:r w:rsidRPr="00007205">
        <w:rPr>
          <w:sz w:val="16"/>
        </w:rPr>
        <w:t xml:space="preserve">Sejemska premiera novega Škode </w:t>
      </w:r>
      <w:proofErr w:type="spellStart"/>
      <w:r w:rsidRPr="00007205">
        <w:rPr>
          <w:sz w:val="16"/>
        </w:rPr>
        <w:t>Karoqa</w:t>
      </w:r>
      <w:proofErr w:type="spellEnd"/>
      <w:r w:rsidRPr="00007205">
        <w:rPr>
          <w:sz w:val="16"/>
        </w:rPr>
        <w:t xml:space="preserve"> na letošnjem mednarodnem avtomobilskem salonu (IAA) v Frankfurtu</w:t>
      </w:r>
    </w:p>
    <w:p w:rsidR="00E67F98" w:rsidRPr="00007205" w:rsidRDefault="00FE5F73">
      <w:pPr>
        <w:pStyle w:val="Telobesedila"/>
        <w:spacing w:before="5" w:line="278" w:lineRule="auto"/>
        <w:ind w:left="4505" w:right="2749"/>
        <w:rPr>
          <w:sz w:val="16"/>
        </w:rPr>
      </w:pPr>
      <w:r w:rsidRPr="00007205">
        <w:rPr>
          <w:sz w:val="16"/>
        </w:rPr>
        <w:t xml:space="preserve">Škoda </w:t>
      </w:r>
      <w:proofErr w:type="spellStart"/>
      <w:r w:rsidRPr="00007205">
        <w:rPr>
          <w:sz w:val="16"/>
        </w:rPr>
        <w:t>Karoq</w:t>
      </w:r>
      <w:proofErr w:type="spellEnd"/>
      <w:r w:rsidRPr="00007205">
        <w:rPr>
          <w:sz w:val="16"/>
        </w:rPr>
        <w:t xml:space="preserve"> je prvi Škodin model z digitalnim kombiniranim instrumentom z možnostjo poljubnega programiranja.</w:t>
      </w:r>
    </w:p>
    <w:p w:rsidR="00E67F98" w:rsidRPr="00007205" w:rsidRDefault="00E67F98">
      <w:pPr>
        <w:rPr>
          <w:rFonts w:ascii="Arial" w:eastAsia="Arial" w:hAnsi="Arial" w:cs="Arial"/>
          <w:sz w:val="16"/>
          <w:szCs w:val="18"/>
        </w:rPr>
      </w:pPr>
    </w:p>
    <w:p w:rsidR="00E67F98" w:rsidRPr="00007205" w:rsidRDefault="00E67F98">
      <w:pPr>
        <w:spacing w:before="9"/>
        <w:rPr>
          <w:rFonts w:ascii="Arial" w:eastAsia="Arial" w:hAnsi="Arial" w:cs="Arial"/>
          <w:szCs w:val="23"/>
        </w:rPr>
      </w:pPr>
    </w:p>
    <w:p w:rsidR="00E67F98" w:rsidRDefault="00FE5F73">
      <w:pPr>
        <w:pStyle w:val="Telobesedila"/>
        <w:tabs>
          <w:tab w:val="left" w:pos="6906"/>
        </w:tabs>
        <w:ind w:left="4505" w:right="2649"/>
        <w:rPr>
          <w:rFonts w:cs="Arial"/>
        </w:rPr>
      </w:pPr>
      <w:hyperlink r:id="rId14">
        <w:r w:rsidRPr="00007205">
          <w:rPr>
            <w:color w:val="4AA82D"/>
            <w:sz w:val="16"/>
            <w:u w:val="single" w:color="4AA82D"/>
          </w:rPr>
          <w:t>Prenos</w:t>
        </w:r>
      </w:hyperlink>
      <w:r w:rsidRPr="00007205">
        <w:rPr>
          <w:color w:val="4AA82D"/>
          <w:sz w:val="16"/>
        </w:rPr>
        <w:tab/>
      </w:r>
      <w:r w:rsidRPr="00007205">
        <w:rPr>
          <w:sz w:val="16"/>
        </w:rPr>
        <w:t>Vir: ŠKODA AUTO</w:t>
      </w:r>
    </w:p>
    <w:p w:rsidR="00E67F98" w:rsidRDefault="00E67F98">
      <w:pPr>
        <w:spacing w:before="7"/>
        <w:rPr>
          <w:rFonts w:ascii="Arial" w:eastAsia="Arial" w:hAnsi="Arial" w:cs="Arial"/>
          <w:sz w:val="27"/>
          <w:szCs w:val="27"/>
        </w:rPr>
      </w:pPr>
    </w:p>
    <w:p w:rsidR="00007205" w:rsidRDefault="00007205">
      <w:pPr>
        <w:spacing w:before="80"/>
        <w:ind w:left="1320" w:right="3181"/>
        <w:rPr>
          <w:rFonts w:ascii="Arial" w:hAnsi="Arial"/>
          <w:b/>
          <w:sz w:val="16"/>
        </w:rPr>
      </w:pPr>
    </w:p>
    <w:p w:rsidR="00E67F98" w:rsidRDefault="00FE5F73">
      <w:pPr>
        <w:spacing w:before="80"/>
        <w:ind w:left="1320" w:right="318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ŠKODA AUTO</w:t>
      </w:r>
    </w:p>
    <w:p w:rsidR="00E67F98" w:rsidRDefault="00FE5F73" w:rsidP="0092281B">
      <w:pPr>
        <w:spacing w:before="1"/>
        <w:ind w:left="1490" w:right="2703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 xml:space="preserve">Je eno od avtomobilskih podjetij z najdaljšo tradicijo na svetu, ki je bilo ustanovljeno leta 1895 – v pionirskih časih avtomobilizma. </w:t>
      </w:r>
      <w:r>
        <w:rPr>
          <w:rFonts w:ascii="Arial" w:hAnsi="Arial"/>
          <w:sz w:val="16"/>
          <w:szCs w:val="16"/>
        </w:rPr>
        <w:t>Sedež podjetja je še vedno v češkem mestu Mladá Boleslav.</w:t>
      </w:r>
    </w:p>
    <w:p w:rsidR="00E67F98" w:rsidRDefault="00FE5F73" w:rsidP="0092281B">
      <w:pPr>
        <w:ind w:left="1490" w:right="2703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 xml:space="preserve">Trenutno ima v ponudbi naslednje modelske serije osebnih vozil: </w:t>
      </w:r>
      <w:proofErr w:type="spellStart"/>
      <w:r>
        <w:rPr>
          <w:rFonts w:ascii="Arial" w:hAnsi="Arial"/>
          <w:sz w:val="16"/>
          <w:szCs w:val="16"/>
        </w:rPr>
        <w:t>Citigo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Fabia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Rapid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Octavia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Karoq</w:t>
      </w:r>
      <w:proofErr w:type="spellEnd"/>
      <w:r>
        <w:rPr>
          <w:rFonts w:ascii="Arial" w:hAnsi="Arial"/>
          <w:sz w:val="16"/>
          <w:szCs w:val="16"/>
        </w:rPr>
        <w:t xml:space="preserve"> ter </w:t>
      </w:r>
      <w:proofErr w:type="spellStart"/>
      <w:r>
        <w:rPr>
          <w:rFonts w:ascii="Arial" w:hAnsi="Arial"/>
          <w:sz w:val="16"/>
          <w:szCs w:val="16"/>
        </w:rPr>
        <w:t>Kodiaq</w:t>
      </w:r>
      <w:proofErr w:type="spellEnd"/>
      <w:r>
        <w:rPr>
          <w:rFonts w:ascii="Arial" w:hAnsi="Arial"/>
          <w:sz w:val="16"/>
          <w:szCs w:val="16"/>
        </w:rPr>
        <w:t xml:space="preserve"> in </w:t>
      </w:r>
      <w:proofErr w:type="spellStart"/>
      <w:r>
        <w:rPr>
          <w:rFonts w:ascii="Arial" w:hAnsi="Arial"/>
          <w:sz w:val="16"/>
          <w:szCs w:val="16"/>
        </w:rPr>
        <w:t>Superb</w:t>
      </w:r>
      <w:proofErr w:type="spellEnd"/>
      <w:r>
        <w:rPr>
          <w:rFonts w:ascii="Arial" w:hAnsi="Arial"/>
          <w:sz w:val="16"/>
          <w:szCs w:val="16"/>
        </w:rPr>
        <w:t>.</w:t>
      </w:r>
    </w:p>
    <w:p w:rsidR="00E67F98" w:rsidRDefault="00FE5F73" w:rsidP="0092281B">
      <w:pPr>
        <w:spacing w:before="1" w:line="183" w:lineRule="exact"/>
        <w:ind w:left="1320" w:right="270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>Leta 2016 so po vsem svetu prodali več kot 1 milijon vozil.</w:t>
      </w:r>
    </w:p>
    <w:p w:rsidR="00E67F98" w:rsidRDefault="00FE5F73" w:rsidP="0092281B">
      <w:pPr>
        <w:ind w:left="1490" w:right="2703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›   Od </w:t>
      </w:r>
      <w:r>
        <w:rPr>
          <w:rFonts w:ascii="Arial" w:hAnsi="Arial"/>
          <w:sz w:val="16"/>
          <w:szCs w:val="16"/>
        </w:rPr>
        <w:t>leta 1991 je del koncerna Volkswagen, ene od globalno najuspešnejših avtomobilskih družb. Škoda v sklopu koncerna poleg avtomobilov samostojno izdeluje in razvija tudi druge komponente, kot so motorji in menjalniki.</w:t>
      </w:r>
    </w:p>
    <w:p w:rsidR="00E67F98" w:rsidRDefault="00FE5F73" w:rsidP="0092281B">
      <w:pPr>
        <w:ind w:left="1490" w:right="2703" w:hanging="17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</w:t>
      </w:r>
      <w:r>
        <w:rPr>
          <w:rFonts w:ascii="Arial" w:hAnsi="Arial"/>
          <w:sz w:val="16"/>
          <w:szCs w:val="16"/>
        </w:rPr>
        <w:t xml:space="preserve">  Deluje na treh lokacijah v Češki rep</w:t>
      </w:r>
      <w:r>
        <w:rPr>
          <w:rFonts w:ascii="Arial" w:hAnsi="Arial"/>
          <w:sz w:val="16"/>
          <w:szCs w:val="16"/>
        </w:rPr>
        <w:t xml:space="preserve">ubliki, proizvodnja pa poteka tudi na Kitajskem, v Rusiji, na Slovaškem, </w:t>
      </w:r>
      <w:r w:rsidR="0092281B">
        <w:rPr>
          <w:rFonts w:ascii="Arial" w:hAnsi="Arial"/>
          <w:sz w:val="16"/>
          <w:szCs w:val="16"/>
        </w:rPr>
        <w:br/>
      </w:r>
      <w:bookmarkStart w:id="0" w:name="_GoBack"/>
      <w:bookmarkEnd w:id="0"/>
      <w:r>
        <w:rPr>
          <w:rFonts w:ascii="Arial" w:hAnsi="Arial"/>
          <w:sz w:val="16"/>
          <w:szCs w:val="16"/>
        </w:rPr>
        <w:t xml:space="preserve">v Alžiriji in Indiji – večinoma v sklopu </w:t>
      </w:r>
      <w:proofErr w:type="spellStart"/>
      <w:r>
        <w:rPr>
          <w:rFonts w:ascii="Arial" w:hAnsi="Arial"/>
          <w:sz w:val="16"/>
          <w:szCs w:val="16"/>
        </w:rPr>
        <w:t>koncernskih</w:t>
      </w:r>
      <w:proofErr w:type="spellEnd"/>
      <w:r>
        <w:rPr>
          <w:rFonts w:ascii="Arial" w:hAnsi="Arial"/>
          <w:sz w:val="16"/>
          <w:szCs w:val="16"/>
        </w:rPr>
        <w:t xml:space="preserve"> partnerstev, prav tako pa tudi v Ukrajini in Kazahstanu prek lokalnih partnerjev.</w:t>
      </w:r>
    </w:p>
    <w:p w:rsidR="00E67F98" w:rsidRDefault="00FE5F73" w:rsidP="0092281B">
      <w:pPr>
        <w:spacing w:before="1"/>
        <w:ind w:left="1320" w:right="2703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›   </w:t>
      </w:r>
      <w:r>
        <w:rPr>
          <w:rFonts w:ascii="Arial" w:hAnsi="Arial"/>
          <w:sz w:val="16"/>
          <w:szCs w:val="16"/>
        </w:rPr>
        <w:t>Po vsem svetu zaposluje več kot 30.000 ljudi</w:t>
      </w:r>
      <w:r>
        <w:rPr>
          <w:rFonts w:ascii="Arial" w:hAnsi="Arial"/>
          <w:sz w:val="16"/>
          <w:szCs w:val="16"/>
        </w:rPr>
        <w:t xml:space="preserve"> in je aktivna na več kot 100 tržiščih.</w:t>
      </w:r>
    </w:p>
    <w:sectPr w:rsidR="00E67F98">
      <w:pgSz w:w="11910" w:h="16840"/>
      <w:pgMar w:top="3140" w:right="0" w:bottom="2040" w:left="0" w:header="0" w:footer="1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F73" w:rsidRDefault="00FE5F73">
      <w:r>
        <w:separator/>
      </w:r>
    </w:p>
  </w:endnote>
  <w:endnote w:type="continuationSeparator" w:id="0">
    <w:p w:rsidR="00FE5F73" w:rsidRDefault="00FE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F98" w:rsidRDefault="00FE5F73">
    <w:pPr>
      <w:spacing w:line="14" w:lineRule="auto"/>
      <w:rPr>
        <w:sz w:val="20"/>
        <w:szCs w:val="20"/>
      </w:rPr>
    </w:pPr>
    <w:r>
      <w:pict>
        <v:group id="_x0000_s2050" style="position:absolute;margin-left:.2pt;margin-top:738.15pt;width:595.15pt;height:102.35pt;z-index:-3976;mso-position-horizontal-relative:page;mso-position-vertical-relative:page" coordorigin="4,14763" coordsize="11903,2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4;top:14763;width:11902;height:2047">
            <v:imagedata r:id="rId1" o:title=""/>
          </v:shape>
          <v:shape id="_x0000_s2052" type="#_x0000_t75" style="position:absolute;left:4338;top:15646;width:3501;height:795">
            <v:imagedata r:id="rId2" o:title=""/>
          </v:shape>
          <v:shape id="_x0000_s2051" type="#_x0000_t75" style="position:absolute;left:8413;top:15605;width:2173;height:92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pt;margin-top:785.5pt;width:124.3pt;height:21.95pt;z-index:-3952;mso-position-horizontal-relative:page;mso-position-vertical-relative:page" filled="f" stroked="f">
          <v:textbox inset="0,0,0,0">
            <w:txbxContent>
              <w:p w:rsidR="00E67F98" w:rsidRDefault="00FE5F73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 xml:space="preserve">ŠKODA </w:t>
                </w:r>
                <w:proofErr w:type="spellStart"/>
                <w:r>
                  <w:rPr>
                    <w:rFonts w:ascii="Arial" w:hAnsi="Arial"/>
                    <w:b/>
                    <w:sz w:val="12"/>
                  </w:rPr>
                  <w:t>Media</w:t>
                </w:r>
                <w:proofErr w:type="spellEnd"/>
                <w:r>
                  <w:rPr>
                    <w:rFonts w:ascii="Arial" w:hAnsi="Arial"/>
                    <w:b/>
                    <w:sz w:val="12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sz w:val="12"/>
                  </w:rPr>
                  <w:t>Services</w:t>
                </w:r>
                <w:proofErr w:type="spellEnd"/>
              </w:p>
              <w:p w:rsidR="00E67F98" w:rsidRDefault="00FE5F73">
                <w:pPr>
                  <w:spacing w:before="3" w:line="137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color w:val="4AA82D"/>
                    <w:sz w:val="12"/>
                    <w:u w:val="single" w:color="4AA82D"/>
                  </w:rPr>
                  <w:t>skoda-storyboard.com</w:t>
                </w:r>
              </w:p>
              <w:p w:rsidR="00E67F98" w:rsidRDefault="00FE5F73">
                <w:pPr>
                  <w:spacing w:line="137" w:lineRule="exact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hyperlink r:id="rId4">
                  <w:r>
                    <w:rPr>
                      <w:rFonts w:ascii="Arial"/>
                      <w:color w:val="4AA82D"/>
                      <w:sz w:val="12"/>
                      <w:u w:val="single" w:color="4AA82D"/>
                    </w:rPr>
                    <w:t>media.skoda-auto.com</w:t>
                  </w:r>
                </w:hyperlink>
                <w:r>
                  <w:rPr>
                    <w:rFonts w:ascii="Arial"/>
                    <w:color w:val="4AA82D"/>
                    <w:sz w:val="12"/>
                    <w:u w:val="single" w:color="4AA82D"/>
                  </w:rPr>
                  <w:t xml:space="preserve"> </w:t>
                </w:r>
                <w:hyperlink r:id="rId5"/>
                <w:hyperlink r:id="rId6">
                  <w:r>
                    <w:rPr>
                      <w:rFonts w:ascii="Arial"/>
                      <w:color w:val="4AA82D"/>
                      <w:sz w:val="12"/>
                      <w:u w:val="single" w:color="4AA82D"/>
                    </w:rPr>
                    <w:t>media@skoda-auto.cz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F73" w:rsidRDefault="00FE5F73">
      <w:r>
        <w:separator/>
      </w:r>
    </w:p>
  </w:footnote>
  <w:footnote w:type="continuationSeparator" w:id="0">
    <w:p w:rsidR="00FE5F73" w:rsidRDefault="00FE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F98" w:rsidRDefault="0000720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5pt;margin-top:103.85pt;width:286.4pt;height:40.6pt;z-index:-4000;mso-position-horizontal-relative:page;mso-position-vertical-relative:page" filled="f" stroked="f">
          <v:textbox inset="0,0,0,0">
            <w:txbxContent>
              <w:p w:rsidR="00E67F98" w:rsidRPr="00007205" w:rsidRDefault="00007205">
                <w:pPr>
                  <w:spacing w:line="491" w:lineRule="exact"/>
                  <w:ind w:left="20"/>
                  <w:rPr>
                    <w:rFonts w:ascii="Arial" w:eastAsia="Arial" w:hAnsi="Arial" w:cs="Arial"/>
                    <w:sz w:val="46"/>
                    <w:szCs w:val="46"/>
                  </w:rPr>
                </w:pPr>
                <w:r w:rsidRPr="00007205">
                  <w:rPr>
                    <w:rFonts w:ascii="Arial" w:hAnsi="Arial" w:cs="Arial"/>
                    <w:sz w:val="46"/>
                  </w:rPr>
                  <w:t>SPOROČILO ZA MEDIJE</w:t>
                </w:r>
              </w:p>
              <w:p w:rsidR="00E67F98" w:rsidRPr="00007205" w:rsidRDefault="00007205">
                <w:pPr>
                  <w:spacing w:before="119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007205">
                  <w:rPr>
                    <w:rFonts w:ascii="Arial" w:hAnsi="Arial" w:cs="Arial"/>
                    <w:sz w:val="16"/>
                  </w:rPr>
                  <w:t>Stran</w:t>
                </w:r>
                <w:r w:rsidR="00FE5F73" w:rsidRPr="00007205">
                  <w:rPr>
                    <w:rFonts w:ascii="Arial" w:hAnsi="Arial" w:cs="Arial"/>
                    <w:sz w:val="16"/>
                  </w:rPr>
                  <w:t xml:space="preserve"> </w:t>
                </w:r>
                <w:r w:rsidR="00FE5F73" w:rsidRPr="00007205">
                  <w:rPr>
                    <w:rFonts w:ascii="Arial" w:hAnsi="Arial" w:cs="Arial"/>
                  </w:rPr>
                  <w:fldChar w:fldCharType="begin"/>
                </w:r>
                <w:r w:rsidR="00FE5F73" w:rsidRPr="00007205">
                  <w:rPr>
                    <w:rFonts w:ascii="Arial" w:hAnsi="Arial" w:cs="Arial"/>
                    <w:sz w:val="16"/>
                  </w:rPr>
                  <w:instrText xml:space="preserve"> PAGE </w:instrText>
                </w:r>
                <w:r w:rsidR="00FE5F73" w:rsidRPr="00007205">
                  <w:rPr>
                    <w:rFonts w:ascii="Arial" w:hAnsi="Arial" w:cs="Arial"/>
                  </w:rPr>
                  <w:fldChar w:fldCharType="separate"/>
                </w:r>
                <w:r w:rsidR="0092281B">
                  <w:rPr>
                    <w:rFonts w:ascii="Arial" w:hAnsi="Arial" w:cs="Arial"/>
                    <w:noProof/>
                    <w:sz w:val="16"/>
                  </w:rPr>
                  <w:t>1</w:t>
                </w:r>
                <w:r w:rsidR="00FE5F73" w:rsidRPr="00007205">
                  <w:rPr>
                    <w:rFonts w:ascii="Arial" w:hAnsi="Arial" w:cs="Arial"/>
                  </w:rPr>
                  <w:fldChar w:fldCharType="end"/>
                </w:r>
                <w:r w:rsidR="00FE5F73" w:rsidRPr="00007205">
                  <w:rPr>
                    <w:rFonts w:ascii="Arial" w:hAnsi="Arial" w:cs="Arial"/>
                    <w:sz w:val="16"/>
                  </w:rPr>
                  <w:t xml:space="preserve"> </w:t>
                </w:r>
                <w:r w:rsidRPr="00007205">
                  <w:rPr>
                    <w:rFonts w:ascii="Arial" w:hAnsi="Arial" w:cs="Arial"/>
                    <w:sz w:val="16"/>
                  </w:rPr>
                  <w:t>od</w:t>
                </w:r>
                <w:r w:rsidR="00FE5F73" w:rsidRPr="00007205">
                  <w:rPr>
                    <w:rFonts w:ascii="Arial" w:hAnsi="Arial" w:cs="Arial"/>
                    <w:sz w:val="16"/>
                  </w:rPr>
                  <w:t xml:space="preserve"> 3</w:t>
                </w:r>
              </w:p>
            </w:txbxContent>
          </v:textbox>
          <w10:wrap anchorx="page" anchory="page"/>
        </v:shape>
      </w:pict>
    </w:r>
    <w:r w:rsidR="00FE5F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3pt;height:157pt;z-index:-402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67F98"/>
    <w:rsid w:val="00007205"/>
    <w:rsid w:val="0092281B"/>
    <w:rsid w:val="00E67F98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8262ABD"/>
  <w15:docId w15:val="{97E046A2-292E-436D-B465-C869009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13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320"/>
    </w:pPr>
    <w:rPr>
      <w:rFonts w:ascii="Arial" w:eastAsia="Arial" w:hAnsi="Arial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00720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7205"/>
  </w:style>
  <w:style w:type="paragraph" w:styleId="Noga">
    <w:name w:val="footer"/>
    <w:basedOn w:val="Navaden"/>
    <w:link w:val="NogaZnak"/>
    <w:uiPriority w:val="99"/>
    <w:unhideWhenUsed/>
    <w:rsid w:val="0000720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.rehak@skoda-auto.cz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silke.rosskothen@skoda-auto.cz" TargetMode="External"/><Relationship Id="rId12" Type="http://schemas.openxmlformats.org/officeDocument/2006/relationships/hyperlink" Target="https://cdn.skoda-storyboard.com/2017/09/170904-&#352;KODA-KAROQ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ilke.rosskothen@skoda-auto.cz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https://cdn.skoda-storyboard.com/2017/05/Ka_00044.jp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media@skoda-auto.cz" TargetMode="External"/><Relationship Id="rId5" Type="http://schemas.openxmlformats.org/officeDocument/2006/relationships/hyperlink" Target="http://www.media.skoda-auto.com/" TargetMode="External"/><Relationship Id="rId4" Type="http://schemas.openxmlformats.org/officeDocument/2006/relationships/hyperlink" Target="http://www.media.skoda-aut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Lanik, Ondrej (GP)</dc:creator>
  <dc:description>Prevod: C94</dc:description>
  <cp:lastModifiedBy>Melita Zupancic</cp:lastModifiedBy>
  <cp:revision>2</cp:revision>
  <dcterms:created xsi:type="dcterms:W3CDTF">2017-09-04T10:26:00Z</dcterms:created>
  <dcterms:modified xsi:type="dcterms:W3CDTF">2017-09-05T09:04:00Z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2017-09-04T00:00:00Z</vt:filetime>
  </property>
</Properties>
</file>