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24D" w:rsidRDefault="00C1624D">
      <w:pPr>
        <w:pStyle w:val="Telobesedila"/>
        <w:rPr>
          <w:rFonts w:ascii="Times New Roman"/>
        </w:rPr>
      </w:pPr>
    </w:p>
    <w:p w:rsidR="00C1624D" w:rsidRDefault="00C1624D">
      <w:pPr>
        <w:pStyle w:val="Telobesedila"/>
        <w:rPr>
          <w:rFonts w:ascii="Times New Roman"/>
        </w:rPr>
      </w:pPr>
    </w:p>
    <w:p w:rsidR="00C1624D" w:rsidRDefault="00C1624D">
      <w:pPr>
        <w:pStyle w:val="Telobesedila"/>
        <w:spacing w:before="10"/>
        <w:rPr>
          <w:rFonts w:ascii="Times New Roman"/>
        </w:rPr>
      </w:pPr>
    </w:p>
    <w:p w:rsidR="00C1624D" w:rsidRDefault="0072050F">
      <w:pPr>
        <w:pStyle w:val="Naslov2"/>
      </w:pPr>
      <w:proofErr w:type="spellStart"/>
      <w:r>
        <w:t>Kommunikation</w:t>
      </w:r>
      <w:proofErr w:type="spellEnd"/>
      <w:r>
        <w:t xml:space="preserve"> Produkt </w:t>
      </w:r>
      <w:proofErr w:type="spellStart"/>
      <w:r>
        <w:t>und</w:t>
      </w:r>
      <w:proofErr w:type="spellEnd"/>
      <w:r>
        <w:t xml:space="preserve"> </w:t>
      </w:r>
      <w:proofErr w:type="spellStart"/>
      <w:r>
        <w:t>Technologie</w:t>
      </w:r>
      <w:proofErr w:type="spellEnd"/>
    </w:p>
    <w:p w:rsidR="00C1624D" w:rsidRDefault="0072050F">
      <w:pPr>
        <w:pStyle w:val="Telobesedila"/>
        <w:spacing w:before="26"/>
        <w:ind w:left="158"/>
      </w:pPr>
      <w:proofErr w:type="spellStart"/>
      <w:r>
        <w:t>Graeme</w:t>
      </w:r>
      <w:proofErr w:type="spellEnd"/>
      <w:r>
        <w:t xml:space="preserve"> </w:t>
      </w:r>
      <w:proofErr w:type="spellStart"/>
      <w:r>
        <w:t>Lisle</w:t>
      </w:r>
      <w:proofErr w:type="spellEnd"/>
    </w:p>
    <w:p w:rsidR="00C1624D" w:rsidRDefault="0072050F">
      <w:pPr>
        <w:pStyle w:val="Telobesedila"/>
        <w:spacing w:before="5"/>
        <w:ind w:left="158"/>
      </w:pPr>
      <w:r>
        <w:t>Telefon: +49 841 89-40637</w:t>
      </w:r>
    </w:p>
    <w:p w:rsidR="00C1624D" w:rsidRDefault="0072050F" w:rsidP="00770F80">
      <w:pPr>
        <w:pStyle w:val="Telobesedila"/>
        <w:spacing w:before="3" w:line="244" w:lineRule="auto"/>
        <w:ind w:left="158" w:right="5930"/>
      </w:pPr>
      <w:r>
        <w:t xml:space="preserve">E-mail: </w:t>
      </w:r>
      <w:hyperlink r:id="rId8">
        <w:r>
          <w:rPr>
            <w:color w:val="0000FF"/>
            <w:u w:val="single" w:color="0000FF"/>
          </w:rPr>
          <w:t>graeme.lisle@audi.de</w:t>
        </w:r>
      </w:hyperlink>
      <w:r>
        <w:rPr>
          <w:color w:val="0000FF"/>
        </w:rPr>
        <w:t xml:space="preserve"> </w:t>
      </w:r>
      <w:hyperlink r:id="rId9">
        <w:r>
          <w:rPr>
            <w:color w:val="0000FF"/>
            <w:u w:val="single" w:color="0000FF"/>
          </w:rPr>
          <w:t>www.audi-mediacenter.com</w:t>
        </w:r>
      </w:hyperlink>
    </w:p>
    <w:p w:rsidR="00C1624D" w:rsidRDefault="00C1624D">
      <w:pPr>
        <w:pStyle w:val="Telobesedila"/>
      </w:pPr>
    </w:p>
    <w:p w:rsidR="00C1624D" w:rsidRDefault="00C1624D">
      <w:pPr>
        <w:pStyle w:val="Telobesedila"/>
      </w:pPr>
    </w:p>
    <w:p w:rsidR="00C1624D" w:rsidRDefault="00C1624D">
      <w:pPr>
        <w:pStyle w:val="Telobesedila"/>
      </w:pPr>
    </w:p>
    <w:p w:rsidR="00C1624D" w:rsidRDefault="00C1624D">
      <w:pPr>
        <w:pStyle w:val="Telobesedila"/>
      </w:pPr>
    </w:p>
    <w:p w:rsidR="00C1624D" w:rsidRDefault="00C1624D">
      <w:pPr>
        <w:pStyle w:val="Telobesedila"/>
      </w:pPr>
    </w:p>
    <w:p w:rsidR="00C1624D" w:rsidRDefault="00C1624D">
      <w:pPr>
        <w:pStyle w:val="Telobesedila"/>
      </w:pPr>
    </w:p>
    <w:p w:rsidR="00C1624D" w:rsidRDefault="00C1624D">
      <w:pPr>
        <w:pStyle w:val="Telobesedila"/>
        <w:spacing w:before="2"/>
        <w:rPr>
          <w:sz w:val="24"/>
        </w:rPr>
      </w:pPr>
    </w:p>
    <w:p w:rsidR="00C1624D" w:rsidRDefault="0072050F">
      <w:pPr>
        <w:spacing w:before="120"/>
        <w:ind w:left="158"/>
        <w:rPr>
          <w:rFonts w:ascii="Audi Type Extended" w:hAnsi="Audi Type Extended"/>
          <w:b/>
          <w:sz w:val="28"/>
        </w:rPr>
      </w:pPr>
      <w:r>
        <w:rPr>
          <w:rFonts w:ascii="Audi Type Extended" w:hAnsi="Audi Type Extended"/>
          <w:b/>
          <w:sz w:val="28"/>
        </w:rPr>
        <w:t>Audi A8 je "svetovni luksuzni avto leta 2018"</w:t>
      </w:r>
    </w:p>
    <w:p w:rsidR="00C1624D" w:rsidRDefault="00C1624D">
      <w:pPr>
        <w:pStyle w:val="Telobesedila"/>
        <w:spacing w:before="7"/>
        <w:rPr>
          <w:rFonts w:ascii="Audi Type Extended"/>
          <w:b/>
          <w:sz w:val="26"/>
        </w:rPr>
      </w:pPr>
    </w:p>
    <w:p w:rsidR="00C1624D" w:rsidRDefault="0072050F">
      <w:pPr>
        <w:pStyle w:val="Naslov1"/>
        <w:numPr>
          <w:ilvl w:val="0"/>
          <w:numId w:val="1"/>
        </w:numPr>
        <w:tabs>
          <w:tab w:val="left" w:pos="518"/>
          <w:tab w:val="left" w:pos="519"/>
        </w:tabs>
      </w:pPr>
      <w:r>
        <w:t>Paradni konj osvojil priznano nagrado</w:t>
      </w:r>
    </w:p>
    <w:p w:rsidR="00C1624D" w:rsidRDefault="0072050F">
      <w:pPr>
        <w:pStyle w:val="Odstavekseznama"/>
        <w:numPr>
          <w:ilvl w:val="0"/>
          <w:numId w:val="1"/>
        </w:numPr>
        <w:tabs>
          <w:tab w:val="left" w:pos="516"/>
          <w:tab w:val="left" w:pos="517"/>
        </w:tabs>
        <w:spacing w:before="16"/>
        <w:ind w:left="516" w:hanging="358"/>
        <w:rPr>
          <w:b/>
        </w:rPr>
      </w:pPr>
      <w:r>
        <w:rPr>
          <w:b/>
        </w:rPr>
        <w:t>Audijeva deveta zmaga na izboru "</w:t>
      </w:r>
      <w:proofErr w:type="spellStart"/>
      <w:r>
        <w:rPr>
          <w:b/>
        </w:rPr>
        <w:t>World</w:t>
      </w:r>
      <w:proofErr w:type="spellEnd"/>
      <w:r>
        <w:rPr>
          <w:b/>
        </w:rPr>
        <w:t xml:space="preserve"> Car </w:t>
      </w:r>
      <w:proofErr w:type="spellStart"/>
      <w:r>
        <w:rPr>
          <w:b/>
        </w:rPr>
        <w:t>Awards</w:t>
      </w:r>
      <w:proofErr w:type="spellEnd"/>
      <w:r>
        <w:rPr>
          <w:b/>
        </w:rPr>
        <w:t>"</w:t>
      </w:r>
    </w:p>
    <w:p w:rsidR="00C1624D" w:rsidRDefault="0072050F">
      <w:pPr>
        <w:pStyle w:val="Odstavekseznama"/>
        <w:numPr>
          <w:ilvl w:val="0"/>
          <w:numId w:val="1"/>
        </w:numPr>
        <w:tabs>
          <w:tab w:val="left" w:pos="518"/>
          <w:tab w:val="left" w:pos="519"/>
        </w:tabs>
        <w:spacing w:before="15" w:line="271" w:lineRule="auto"/>
        <w:ind w:right="886"/>
        <w:rPr>
          <w:b/>
        </w:rPr>
      </w:pPr>
      <w:r>
        <w:rPr>
          <w:b/>
        </w:rPr>
        <w:t xml:space="preserve">Audijev direktor razvoja Peter </w:t>
      </w:r>
      <w:proofErr w:type="spellStart"/>
      <w:r>
        <w:rPr>
          <w:b/>
        </w:rPr>
        <w:t>Mertens</w:t>
      </w:r>
      <w:proofErr w:type="spellEnd"/>
      <w:r>
        <w:rPr>
          <w:b/>
        </w:rPr>
        <w:t>: "Audi A8 je gonilo inovativnosti za celotno panogo"</w:t>
      </w:r>
    </w:p>
    <w:p w:rsidR="00C1624D" w:rsidRDefault="00C1624D">
      <w:pPr>
        <w:pStyle w:val="Telobesedila"/>
        <w:spacing w:before="9"/>
        <w:rPr>
          <w:b/>
          <w:sz w:val="26"/>
        </w:rPr>
      </w:pPr>
    </w:p>
    <w:p w:rsidR="00C1624D" w:rsidRDefault="0072050F">
      <w:pPr>
        <w:pStyle w:val="Naslov2"/>
        <w:spacing w:line="300" w:lineRule="auto"/>
        <w:ind w:right="292"/>
      </w:pPr>
      <w:proofErr w:type="spellStart"/>
      <w:r>
        <w:t>Ingolstadt</w:t>
      </w:r>
      <w:proofErr w:type="spellEnd"/>
      <w:r>
        <w:t xml:space="preserve"> (Nemčija)/New York (ZDA), 28. marec 2018 – Audi A8 je bil izbran za "svetovni luksuzni avto leta 2018". Paradni konj znamke tudi s tem potrjuje, da je sinonim za prednost v tehniki. Nagrade so podelili v sredo v okviru avtomobilskega salona New York </w:t>
      </w:r>
      <w:proofErr w:type="spellStart"/>
      <w:r>
        <w:t>Auto</w:t>
      </w:r>
      <w:proofErr w:type="spellEnd"/>
      <w:r>
        <w:t xml:space="preserve"> </w:t>
      </w:r>
      <w:proofErr w:type="spellStart"/>
      <w:r>
        <w:t>Show</w:t>
      </w:r>
      <w:proofErr w:type="spellEnd"/>
      <w:r>
        <w:t>.</w:t>
      </w:r>
    </w:p>
    <w:p w:rsidR="00C1624D" w:rsidRDefault="00C1624D">
      <w:pPr>
        <w:pStyle w:val="Telobesedila"/>
        <w:rPr>
          <w:b/>
          <w:sz w:val="25"/>
        </w:rPr>
      </w:pPr>
    </w:p>
    <w:p w:rsidR="00C1624D" w:rsidRDefault="0072050F">
      <w:pPr>
        <w:pStyle w:val="Telobesedila"/>
        <w:spacing w:before="1" w:line="300" w:lineRule="auto"/>
        <w:ind w:left="158"/>
      </w:pPr>
      <w:r>
        <w:t>82 članov žirije iz 24 držav je pri svojih ocenah poleg emocionalnega vtisa, udobja za potnike in varnosti upoštevalo tudi okoljske vidike ter vozne zmogljivosti, tržno relevantnost in razmerje med ceno in vrednostjo. Pri končnem glasovanju je Audi A8 uspel premagati dva tekmeca. Za Audi je to skupno že deveta zmaga na izboru "</w:t>
      </w:r>
      <w:proofErr w:type="spellStart"/>
      <w:r>
        <w:t>World</w:t>
      </w:r>
      <w:proofErr w:type="spellEnd"/>
      <w:r>
        <w:t xml:space="preserve"> Car </w:t>
      </w:r>
      <w:proofErr w:type="spellStart"/>
      <w:r>
        <w:t>Awards</w:t>
      </w:r>
      <w:proofErr w:type="spellEnd"/>
      <w:r>
        <w:t>".</w:t>
      </w:r>
    </w:p>
    <w:p w:rsidR="00C1624D" w:rsidRDefault="00C1624D">
      <w:pPr>
        <w:pStyle w:val="Telobesedila"/>
        <w:spacing w:before="11"/>
        <w:rPr>
          <w:sz w:val="24"/>
        </w:rPr>
      </w:pPr>
    </w:p>
    <w:p w:rsidR="00C1624D" w:rsidRDefault="0072050F">
      <w:pPr>
        <w:pStyle w:val="Telobesedila"/>
        <w:spacing w:before="1" w:line="300" w:lineRule="auto"/>
        <w:ind w:left="158" w:right="86"/>
      </w:pPr>
      <w:r>
        <w:t xml:space="preserve">"To priznanje je za nas in našega paradnega konja prav posebna čast," je povedal Peter </w:t>
      </w:r>
      <w:proofErr w:type="spellStart"/>
      <w:r>
        <w:t>Mertens</w:t>
      </w:r>
      <w:proofErr w:type="spellEnd"/>
      <w:r>
        <w:t>, direktor razvoja v družbi Audi AG. "Novi Audi A8 je gonilo inovativnosti za našo celotno panogo. Z novim upravljalnim sistemom na dotik, sistematično elektrifikacijo po širini in tehničnimi pogoji za visoko avtomatizirano vožnjo postavlja nova merila v avtomobilski industriji."</w:t>
      </w:r>
    </w:p>
    <w:p w:rsidR="00C1624D" w:rsidRDefault="00C1624D">
      <w:pPr>
        <w:pStyle w:val="Telobesedila"/>
        <w:rPr>
          <w:sz w:val="25"/>
        </w:rPr>
      </w:pPr>
    </w:p>
    <w:p w:rsidR="00C1624D" w:rsidRDefault="0072050F">
      <w:pPr>
        <w:pStyle w:val="Telobesedila"/>
        <w:spacing w:line="300" w:lineRule="auto"/>
        <w:ind w:left="158" w:right="288"/>
      </w:pPr>
      <w:r>
        <w:t xml:space="preserve">Audi A8 izdelujejo v </w:t>
      </w:r>
      <w:proofErr w:type="spellStart"/>
      <w:r>
        <w:t>Neckarsulmu</w:t>
      </w:r>
      <w:proofErr w:type="spellEnd"/>
      <w:r>
        <w:t xml:space="preserve">, v prodaji pa je od novembra 2017. Cena osnovnega modela </w:t>
      </w:r>
      <w:r w:rsidR="00191330">
        <w:t xml:space="preserve">v Sloveniji </w:t>
      </w:r>
      <w:bookmarkStart w:id="0" w:name="_GoBack"/>
      <w:bookmarkEnd w:id="0"/>
      <w:r>
        <w:t xml:space="preserve">znaša </w:t>
      </w:r>
      <w:r w:rsidR="00191330">
        <w:t>107</w:t>
      </w:r>
      <w:r>
        <w:t>.</w:t>
      </w:r>
      <w:r w:rsidR="00191330">
        <w:t>5</w:t>
      </w:r>
      <w:r>
        <w:t xml:space="preserve">00 EUR. Poleg izbranih materialov in obdelave, ki je na </w:t>
      </w:r>
      <w:proofErr w:type="spellStart"/>
      <w:r>
        <w:t>manufakturnem</w:t>
      </w:r>
      <w:proofErr w:type="spellEnd"/>
      <w:r>
        <w:t xml:space="preserve"> nivoju, velja od vrhunske opreme omeniti še HD matrične LED-žaromete z Audijevimi laserskimi lučmi, dinamično štirikolesno krmiljenje in paket sedeža s počivalno funkcijo za zadnji del kabine, ki vključuje tudi funkcijo masaže stopal.</w:t>
      </w:r>
    </w:p>
    <w:p w:rsidR="00C1624D" w:rsidRDefault="00C1624D">
      <w:pPr>
        <w:spacing w:line="300" w:lineRule="auto"/>
        <w:sectPr w:rsidR="00C1624D">
          <w:headerReference w:type="default" r:id="rId10"/>
          <w:footerReference w:type="default" r:id="rId11"/>
          <w:type w:val="continuous"/>
          <w:pgSz w:w="11910" w:h="16840"/>
          <w:pgMar w:top="1660" w:right="1300" w:bottom="720" w:left="1260" w:header="805" w:footer="521" w:gutter="0"/>
          <w:pgNumType w:start="1"/>
          <w:cols w:space="708"/>
        </w:sectPr>
      </w:pPr>
    </w:p>
    <w:p w:rsidR="00C1624D" w:rsidRDefault="00C1624D">
      <w:pPr>
        <w:pStyle w:val="Telobesedila"/>
      </w:pPr>
    </w:p>
    <w:p w:rsidR="00C1624D" w:rsidRDefault="00C1624D">
      <w:pPr>
        <w:pStyle w:val="Telobesedila"/>
        <w:spacing w:before="11"/>
        <w:rPr>
          <w:sz w:val="24"/>
        </w:rPr>
      </w:pPr>
    </w:p>
    <w:p w:rsidR="00C1624D" w:rsidRDefault="0072050F">
      <w:pPr>
        <w:pStyle w:val="Telobesedila"/>
        <w:spacing w:before="113"/>
        <w:ind w:left="158"/>
      </w:pPr>
      <w:r>
        <w:rPr>
          <w:u w:val="single"/>
        </w:rPr>
        <w:t>Audijeve zmage na izborih "</w:t>
      </w:r>
      <w:proofErr w:type="spellStart"/>
      <w:r>
        <w:rPr>
          <w:u w:val="single"/>
        </w:rPr>
        <w:t>World</w:t>
      </w:r>
      <w:proofErr w:type="spellEnd"/>
      <w:r>
        <w:rPr>
          <w:u w:val="single"/>
        </w:rPr>
        <w:t xml:space="preserve"> Car </w:t>
      </w:r>
      <w:proofErr w:type="spellStart"/>
      <w:r>
        <w:rPr>
          <w:u w:val="single"/>
        </w:rPr>
        <w:t>Awards</w:t>
      </w:r>
      <w:proofErr w:type="spellEnd"/>
      <w:r>
        <w:rPr>
          <w:u w:val="single"/>
        </w:rPr>
        <w:t>"</w:t>
      </w:r>
    </w:p>
    <w:p w:rsidR="00C1624D" w:rsidRDefault="00C1624D">
      <w:pPr>
        <w:pStyle w:val="Telobesedila"/>
        <w:spacing w:before="11"/>
        <w:rPr>
          <w:sz w:val="28"/>
        </w:rPr>
      </w:pPr>
    </w:p>
    <w:tbl>
      <w:tblPr>
        <w:tblStyle w:val="TableNormal"/>
        <w:tblW w:w="0" w:type="auto"/>
        <w:tblInd w:w="116" w:type="dxa"/>
        <w:tblLayout w:type="fixed"/>
        <w:tblLook w:val="01E0" w:firstRow="1" w:lastRow="1" w:firstColumn="1" w:lastColumn="1" w:noHBand="0" w:noVBand="0"/>
      </w:tblPr>
      <w:tblGrid>
        <w:gridCol w:w="1022"/>
        <w:gridCol w:w="2795"/>
        <w:gridCol w:w="5067"/>
      </w:tblGrid>
      <w:tr w:rsidR="00C1624D" w:rsidTr="00770F80">
        <w:trPr>
          <w:trHeight w:val="271"/>
        </w:trPr>
        <w:tc>
          <w:tcPr>
            <w:tcW w:w="1022" w:type="dxa"/>
          </w:tcPr>
          <w:p w:rsidR="00C1624D" w:rsidRDefault="0072050F">
            <w:pPr>
              <w:pStyle w:val="TableParagraph"/>
              <w:spacing w:before="13"/>
              <w:ind w:left="50"/>
              <w:rPr>
                <w:sz w:val="20"/>
              </w:rPr>
            </w:pPr>
            <w:r>
              <w:rPr>
                <w:sz w:val="20"/>
              </w:rPr>
              <w:t>2005</w:t>
            </w:r>
          </w:p>
        </w:tc>
        <w:tc>
          <w:tcPr>
            <w:tcW w:w="2795" w:type="dxa"/>
          </w:tcPr>
          <w:p w:rsidR="00C1624D" w:rsidRDefault="0072050F">
            <w:pPr>
              <w:pStyle w:val="TableParagraph"/>
              <w:spacing w:before="13"/>
              <w:rPr>
                <w:sz w:val="20"/>
              </w:rPr>
            </w:pPr>
            <w:r>
              <w:rPr>
                <w:sz w:val="20"/>
              </w:rPr>
              <w:t>Audi A6</w:t>
            </w:r>
          </w:p>
        </w:tc>
        <w:tc>
          <w:tcPr>
            <w:tcW w:w="5067" w:type="dxa"/>
          </w:tcPr>
          <w:p w:rsidR="00C1624D" w:rsidRDefault="0072050F" w:rsidP="00770F80">
            <w:pPr>
              <w:pStyle w:val="TableParagraph"/>
              <w:spacing w:before="13"/>
              <w:ind w:left="1189" w:right="-937"/>
              <w:rPr>
                <w:sz w:val="20"/>
              </w:rPr>
            </w:pPr>
            <w:r>
              <w:rPr>
                <w:sz w:val="20"/>
              </w:rPr>
              <w:t>Svetovni avto leta</w:t>
            </w:r>
          </w:p>
        </w:tc>
      </w:tr>
      <w:tr w:rsidR="00C1624D" w:rsidTr="00770F80">
        <w:trPr>
          <w:trHeight w:val="300"/>
        </w:trPr>
        <w:tc>
          <w:tcPr>
            <w:tcW w:w="1022" w:type="dxa"/>
          </w:tcPr>
          <w:p w:rsidR="00C1624D" w:rsidRDefault="0072050F">
            <w:pPr>
              <w:pStyle w:val="TableParagraph"/>
              <w:ind w:left="50"/>
              <w:rPr>
                <w:sz w:val="20"/>
              </w:rPr>
            </w:pPr>
            <w:r>
              <w:rPr>
                <w:sz w:val="20"/>
              </w:rPr>
              <w:t>2007</w:t>
            </w:r>
          </w:p>
        </w:tc>
        <w:tc>
          <w:tcPr>
            <w:tcW w:w="2795" w:type="dxa"/>
          </w:tcPr>
          <w:p w:rsidR="00C1624D" w:rsidRDefault="0072050F">
            <w:pPr>
              <w:pStyle w:val="TableParagraph"/>
              <w:rPr>
                <w:sz w:val="20"/>
              </w:rPr>
            </w:pPr>
            <w:r>
              <w:rPr>
                <w:sz w:val="20"/>
              </w:rPr>
              <w:t>Audi RS 4</w:t>
            </w:r>
          </w:p>
        </w:tc>
        <w:tc>
          <w:tcPr>
            <w:tcW w:w="5067" w:type="dxa"/>
          </w:tcPr>
          <w:p w:rsidR="00C1624D" w:rsidRDefault="0072050F" w:rsidP="00770F80">
            <w:pPr>
              <w:pStyle w:val="TableParagraph"/>
              <w:ind w:left="1189" w:right="-937"/>
              <w:rPr>
                <w:sz w:val="20"/>
              </w:rPr>
            </w:pPr>
            <w:r>
              <w:rPr>
                <w:sz w:val="20"/>
              </w:rPr>
              <w:t>Svetovni visokozmogljivi avto leta</w:t>
            </w:r>
          </w:p>
        </w:tc>
      </w:tr>
      <w:tr w:rsidR="00C1624D" w:rsidTr="00770F80">
        <w:trPr>
          <w:trHeight w:val="300"/>
        </w:trPr>
        <w:tc>
          <w:tcPr>
            <w:tcW w:w="1022" w:type="dxa"/>
          </w:tcPr>
          <w:p w:rsidR="00C1624D" w:rsidRDefault="00C1624D">
            <w:pPr>
              <w:pStyle w:val="TableParagraph"/>
              <w:spacing w:before="0" w:line="240" w:lineRule="auto"/>
              <w:ind w:left="0"/>
              <w:rPr>
                <w:rFonts w:ascii="Times New Roman"/>
                <w:sz w:val="18"/>
              </w:rPr>
            </w:pPr>
          </w:p>
        </w:tc>
        <w:tc>
          <w:tcPr>
            <w:tcW w:w="2795" w:type="dxa"/>
          </w:tcPr>
          <w:p w:rsidR="00C1624D" w:rsidRDefault="0072050F">
            <w:pPr>
              <w:pStyle w:val="TableParagraph"/>
              <w:rPr>
                <w:sz w:val="20"/>
              </w:rPr>
            </w:pPr>
            <w:r>
              <w:rPr>
                <w:sz w:val="20"/>
              </w:rPr>
              <w:t>Audi TT</w:t>
            </w:r>
          </w:p>
        </w:tc>
        <w:tc>
          <w:tcPr>
            <w:tcW w:w="5067" w:type="dxa"/>
          </w:tcPr>
          <w:p w:rsidR="00C1624D" w:rsidRDefault="0072050F" w:rsidP="00770F80">
            <w:pPr>
              <w:pStyle w:val="TableParagraph"/>
              <w:ind w:left="1189" w:right="-937"/>
              <w:rPr>
                <w:sz w:val="20"/>
              </w:rPr>
            </w:pPr>
            <w:r>
              <w:rPr>
                <w:sz w:val="20"/>
              </w:rPr>
              <w:t>Svetovni avtomobilski dizajn leta</w:t>
            </w:r>
          </w:p>
        </w:tc>
      </w:tr>
      <w:tr w:rsidR="00C1624D" w:rsidTr="00770F80">
        <w:trPr>
          <w:trHeight w:val="300"/>
        </w:trPr>
        <w:tc>
          <w:tcPr>
            <w:tcW w:w="1022" w:type="dxa"/>
          </w:tcPr>
          <w:p w:rsidR="00C1624D" w:rsidRDefault="0072050F">
            <w:pPr>
              <w:pStyle w:val="TableParagraph"/>
              <w:ind w:left="50"/>
              <w:rPr>
                <w:sz w:val="20"/>
              </w:rPr>
            </w:pPr>
            <w:r>
              <w:rPr>
                <w:sz w:val="20"/>
              </w:rPr>
              <w:t>2008</w:t>
            </w:r>
          </w:p>
        </w:tc>
        <w:tc>
          <w:tcPr>
            <w:tcW w:w="2795" w:type="dxa"/>
          </w:tcPr>
          <w:p w:rsidR="00C1624D" w:rsidRDefault="0072050F">
            <w:pPr>
              <w:pStyle w:val="TableParagraph"/>
              <w:rPr>
                <w:sz w:val="20"/>
              </w:rPr>
            </w:pPr>
            <w:r>
              <w:rPr>
                <w:sz w:val="20"/>
              </w:rPr>
              <w:t>Audi R8</w:t>
            </w:r>
          </w:p>
        </w:tc>
        <w:tc>
          <w:tcPr>
            <w:tcW w:w="5067" w:type="dxa"/>
          </w:tcPr>
          <w:p w:rsidR="00C1624D" w:rsidRDefault="0072050F" w:rsidP="00770F80">
            <w:pPr>
              <w:pStyle w:val="TableParagraph"/>
              <w:ind w:left="1189" w:right="-937"/>
              <w:rPr>
                <w:sz w:val="20"/>
              </w:rPr>
            </w:pPr>
            <w:r>
              <w:rPr>
                <w:sz w:val="20"/>
              </w:rPr>
              <w:t>Svetovni visokozmogljivi avto leta</w:t>
            </w:r>
          </w:p>
        </w:tc>
      </w:tr>
      <w:tr w:rsidR="00C1624D" w:rsidTr="00770F80">
        <w:trPr>
          <w:trHeight w:val="300"/>
        </w:trPr>
        <w:tc>
          <w:tcPr>
            <w:tcW w:w="1022" w:type="dxa"/>
          </w:tcPr>
          <w:p w:rsidR="00C1624D" w:rsidRDefault="00C1624D">
            <w:pPr>
              <w:pStyle w:val="TableParagraph"/>
              <w:spacing w:before="0" w:line="240" w:lineRule="auto"/>
              <w:ind w:left="0"/>
              <w:rPr>
                <w:rFonts w:ascii="Times New Roman"/>
                <w:sz w:val="18"/>
              </w:rPr>
            </w:pPr>
          </w:p>
        </w:tc>
        <w:tc>
          <w:tcPr>
            <w:tcW w:w="2795" w:type="dxa"/>
          </w:tcPr>
          <w:p w:rsidR="00C1624D" w:rsidRDefault="0072050F">
            <w:pPr>
              <w:pStyle w:val="TableParagraph"/>
              <w:rPr>
                <w:sz w:val="20"/>
              </w:rPr>
            </w:pPr>
            <w:r>
              <w:rPr>
                <w:sz w:val="20"/>
              </w:rPr>
              <w:t>Audi R8</w:t>
            </w:r>
          </w:p>
        </w:tc>
        <w:tc>
          <w:tcPr>
            <w:tcW w:w="5067" w:type="dxa"/>
          </w:tcPr>
          <w:p w:rsidR="00C1624D" w:rsidRDefault="0072050F" w:rsidP="00770F80">
            <w:pPr>
              <w:pStyle w:val="TableParagraph"/>
              <w:ind w:left="1189" w:right="-937"/>
              <w:rPr>
                <w:sz w:val="20"/>
              </w:rPr>
            </w:pPr>
            <w:r>
              <w:rPr>
                <w:sz w:val="20"/>
              </w:rPr>
              <w:t>Svetovni avtomobilski dizajn leta</w:t>
            </w:r>
          </w:p>
        </w:tc>
      </w:tr>
      <w:tr w:rsidR="00C1624D" w:rsidTr="00770F80">
        <w:trPr>
          <w:trHeight w:val="300"/>
        </w:trPr>
        <w:tc>
          <w:tcPr>
            <w:tcW w:w="1022" w:type="dxa"/>
          </w:tcPr>
          <w:p w:rsidR="00C1624D" w:rsidRDefault="0072050F">
            <w:pPr>
              <w:pStyle w:val="TableParagraph"/>
              <w:ind w:left="50"/>
              <w:rPr>
                <w:sz w:val="20"/>
              </w:rPr>
            </w:pPr>
            <w:r>
              <w:rPr>
                <w:sz w:val="20"/>
              </w:rPr>
              <w:t>2010</w:t>
            </w:r>
          </w:p>
        </w:tc>
        <w:tc>
          <w:tcPr>
            <w:tcW w:w="2795" w:type="dxa"/>
          </w:tcPr>
          <w:p w:rsidR="00C1624D" w:rsidRDefault="0072050F">
            <w:pPr>
              <w:pStyle w:val="TableParagraph"/>
              <w:rPr>
                <w:sz w:val="20"/>
              </w:rPr>
            </w:pPr>
            <w:r>
              <w:rPr>
                <w:sz w:val="20"/>
              </w:rPr>
              <w:t>Audi R8 V10</w:t>
            </w:r>
          </w:p>
        </w:tc>
        <w:tc>
          <w:tcPr>
            <w:tcW w:w="5067" w:type="dxa"/>
          </w:tcPr>
          <w:p w:rsidR="00C1624D" w:rsidRDefault="0072050F" w:rsidP="00770F80">
            <w:pPr>
              <w:pStyle w:val="TableParagraph"/>
              <w:ind w:left="1189" w:right="-937"/>
              <w:rPr>
                <w:sz w:val="20"/>
              </w:rPr>
            </w:pPr>
            <w:r>
              <w:rPr>
                <w:sz w:val="20"/>
              </w:rPr>
              <w:t>Svetovni visokozmogljivi avto leta</w:t>
            </w:r>
          </w:p>
        </w:tc>
      </w:tr>
      <w:tr w:rsidR="00C1624D" w:rsidTr="00770F80">
        <w:trPr>
          <w:trHeight w:val="300"/>
        </w:trPr>
        <w:tc>
          <w:tcPr>
            <w:tcW w:w="1022" w:type="dxa"/>
          </w:tcPr>
          <w:p w:rsidR="00C1624D" w:rsidRDefault="0072050F">
            <w:pPr>
              <w:pStyle w:val="TableParagraph"/>
              <w:ind w:left="50"/>
              <w:rPr>
                <w:sz w:val="20"/>
              </w:rPr>
            </w:pPr>
            <w:r>
              <w:rPr>
                <w:sz w:val="20"/>
              </w:rPr>
              <w:t>2014</w:t>
            </w:r>
          </w:p>
        </w:tc>
        <w:tc>
          <w:tcPr>
            <w:tcW w:w="2795" w:type="dxa"/>
          </w:tcPr>
          <w:p w:rsidR="00C1624D" w:rsidRDefault="0072050F">
            <w:pPr>
              <w:pStyle w:val="TableParagraph"/>
              <w:rPr>
                <w:sz w:val="20"/>
              </w:rPr>
            </w:pPr>
            <w:r>
              <w:rPr>
                <w:sz w:val="20"/>
              </w:rPr>
              <w:t>Audi A3</w:t>
            </w:r>
          </w:p>
        </w:tc>
        <w:tc>
          <w:tcPr>
            <w:tcW w:w="5067" w:type="dxa"/>
          </w:tcPr>
          <w:p w:rsidR="00C1624D" w:rsidRDefault="0072050F" w:rsidP="00770F80">
            <w:pPr>
              <w:pStyle w:val="TableParagraph"/>
              <w:ind w:left="1189" w:right="-937"/>
              <w:rPr>
                <w:sz w:val="20"/>
              </w:rPr>
            </w:pPr>
            <w:r>
              <w:rPr>
                <w:sz w:val="20"/>
              </w:rPr>
              <w:t>Svetovni avto leta</w:t>
            </w:r>
          </w:p>
        </w:tc>
      </w:tr>
      <w:tr w:rsidR="00C1624D" w:rsidTr="00770F80">
        <w:trPr>
          <w:trHeight w:val="300"/>
        </w:trPr>
        <w:tc>
          <w:tcPr>
            <w:tcW w:w="1022" w:type="dxa"/>
          </w:tcPr>
          <w:p w:rsidR="00C1624D" w:rsidRDefault="0072050F">
            <w:pPr>
              <w:pStyle w:val="TableParagraph"/>
              <w:ind w:left="50"/>
              <w:rPr>
                <w:sz w:val="20"/>
              </w:rPr>
            </w:pPr>
            <w:r>
              <w:rPr>
                <w:sz w:val="20"/>
              </w:rPr>
              <w:t>2016</w:t>
            </w:r>
          </w:p>
        </w:tc>
        <w:tc>
          <w:tcPr>
            <w:tcW w:w="2795" w:type="dxa"/>
          </w:tcPr>
          <w:p w:rsidR="00C1624D" w:rsidRDefault="0072050F">
            <w:pPr>
              <w:pStyle w:val="TableParagraph"/>
              <w:rPr>
                <w:sz w:val="20"/>
              </w:rPr>
            </w:pPr>
            <w:r>
              <w:rPr>
                <w:sz w:val="20"/>
              </w:rPr>
              <w:t>Audi R8*</w:t>
            </w:r>
          </w:p>
        </w:tc>
        <w:tc>
          <w:tcPr>
            <w:tcW w:w="5067" w:type="dxa"/>
          </w:tcPr>
          <w:p w:rsidR="00C1624D" w:rsidRDefault="0072050F" w:rsidP="00770F80">
            <w:pPr>
              <w:pStyle w:val="TableParagraph"/>
              <w:ind w:left="1189" w:right="-937"/>
              <w:rPr>
                <w:sz w:val="20"/>
              </w:rPr>
            </w:pPr>
            <w:r>
              <w:rPr>
                <w:sz w:val="20"/>
              </w:rPr>
              <w:t>Svetovni visokozmogljivi avto leta</w:t>
            </w:r>
          </w:p>
        </w:tc>
      </w:tr>
      <w:tr w:rsidR="00C1624D" w:rsidTr="00770F80">
        <w:trPr>
          <w:trHeight w:val="271"/>
        </w:trPr>
        <w:tc>
          <w:tcPr>
            <w:tcW w:w="1022" w:type="dxa"/>
          </w:tcPr>
          <w:p w:rsidR="00C1624D" w:rsidRDefault="0072050F">
            <w:pPr>
              <w:pStyle w:val="TableParagraph"/>
              <w:spacing w:line="210" w:lineRule="exact"/>
              <w:ind w:left="50"/>
              <w:rPr>
                <w:b/>
                <w:sz w:val="20"/>
              </w:rPr>
            </w:pPr>
            <w:r>
              <w:rPr>
                <w:b/>
                <w:sz w:val="20"/>
              </w:rPr>
              <w:t>2018</w:t>
            </w:r>
          </w:p>
        </w:tc>
        <w:tc>
          <w:tcPr>
            <w:tcW w:w="2795" w:type="dxa"/>
          </w:tcPr>
          <w:p w:rsidR="00C1624D" w:rsidRDefault="0072050F">
            <w:pPr>
              <w:pStyle w:val="TableParagraph"/>
              <w:spacing w:line="210" w:lineRule="exact"/>
              <w:rPr>
                <w:b/>
                <w:sz w:val="20"/>
              </w:rPr>
            </w:pPr>
            <w:r>
              <w:rPr>
                <w:b/>
                <w:sz w:val="20"/>
              </w:rPr>
              <w:t>Audi A8</w:t>
            </w:r>
          </w:p>
        </w:tc>
        <w:tc>
          <w:tcPr>
            <w:tcW w:w="5067" w:type="dxa"/>
          </w:tcPr>
          <w:p w:rsidR="00C1624D" w:rsidRDefault="0072050F" w:rsidP="00770F80">
            <w:pPr>
              <w:pStyle w:val="TableParagraph"/>
              <w:spacing w:line="210" w:lineRule="exact"/>
              <w:ind w:left="1189" w:right="-937"/>
              <w:rPr>
                <w:b/>
                <w:sz w:val="20"/>
              </w:rPr>
            </w:pPr>
            <w:r>
              <w:rPr>
                <w:b/>
                <w:sz w:val="20"/>
              </w:rPr>
              <w:t>Svetovni luksuzni avto leta</w:t>
            </w:r>
          </w:p>
        </w:tc>
      </w:tr>
    </w:tbl>
    <w:p w:rsidR="00C1624D" w:rsidRDefault="00C1624D">
      <w:pPr>
        <w:pStyle w:val="Telobesedila"/>
        <w:rPr>
          <w:sz w:val="24"/>
        </w:rPr>
      </w:pPr>
    </w:p>
    <w:p w:rsidR="00C1624D" w:rsidRDefault="00C1624D">
      <w:pPr>
        <w:pStyle w:val="Telobesedila"/>
        <w:rPr>
          <w:sz w:val="21"/>
        </w:rPr>
      </w:pPr>
    </w:p>
    <w:p w:rsidR="00C1624D" w:rsidRDefault="0072050F">
      <w:pPr>
        <w:pStyle w:val="Telobesedila"/>
        <w:ind w:left="158"/>
      </w:pPr>
      <w:r>
        <w:t xml:space="preserve">* Podatki o porabi </w:t>
      </w:r>
      <w:r w:rsidR="00770F80">
        <w:t xml:space="preserve">za </w:t>
      </w:r>
      <w:r>
        <w:t>Audi R8:</w:t>
      </w:r>
    </w:p>
    <w:p w:rsidR="00C1624D" w:rsidRDefault="0072050F" w:rsidP="00770F80">
      <w:pPr>
        <w:pStyle w:val="Telobesedila"/>
        <w:spacing w:before="41" w:line="280" w:lineRule="auto"/>
        <w:ind w:left="158" w:right="890"/>
      </w:pPr>
      <w:r>
        <w:t xml:space="preserve">poraba goriva v l/100 km, </w:t>
      </w:r>
      <w:proofErr w:type="spellStart"/>
      <w:r>
        <w:t>komb</w:t>
      </w:r>
      <w:proofErr w:type="spellEnd"/>
      <w:r>
        <w:t>.: 13,6–12,4; emisija CO</w:t>
      </w:r>
      <w:r>
        <w:rPr>
          <w:vertAlign w:val="subscript"/>
        </w:rPr>
        <w:t>2</w:t>
      </w:r>
      <w:r>
        <w:t xml:space="preserve"> v g/km, </w:t>
      </w:r>
      <w:proofErr w:type="spellStart"/>
      <w:r>
        <w:t>komb</w:t>
      </w:r>
      <w:proofErr w:type="spellEnd"/>
      <w:r>
        <w:t>.: 309–283</w:t>
      </w:r>
    </w:p>
    <w:p w:rsidR="00C1624D" w:rsidRDefault="00C1624D">
      <w:pPr>
        <w:pStyle w:val="Telobesedila"/>
        <w:spacing w:before="2"/>
        <w:rPr>
          <w:sz w:val="26"/>
        </w:rPr>
      </w:pPr>
    </w:p>
    <w:p w:rsidR="00C1624D" w:rsidRDefault="0072050F">
      <w:pPr>
        <w:pStyle w:val="Telobesedila"/>
        <w:ind w:left="158"/>
      </w:pPr>
      <w:r>
        <w:t>– Konec –</w:t>
      </w:r>
    </w:p>
    <w:p w:rsidR="00C1624D" w:rsidRDefault="00C1624D">
      <w:pPr>
        <w:pStyle w:val="Telobesedila"/>
        <w:rPr>
          <w:sz w:val="24"/>
        </w:rPr>
      </w:pPr>
    </w:p>
    <w:p w:rsidR="00C1624D" w:rsidRDefault="00C1624D">
      <w:pPr>
        <w:pStyle w:val="Telobesedila"/>
        <w:spacing w:before="2"/>
        <w:rPr>
          <w:sz w:val="30"/>
        </w:rPr>
      </w:pPr>
    </w:p>
    <w:p w:rsidR="00C1624D" w:rsidRDefault="0072050F" w:rsidP="00770F80">
      <w:pPr>
        <w:spacing w:line="285" w:lineRule="auto"/>
        <w:ind w:left="158" w:right="86"/>
        <w:jc w:val="both"/>
        <w:rPr>
          <w:i/>
          <w:sz w:val="21"/>
        </w:rPr>
      </w:pPr>
      <w:r>
        <w:rPr>
          <w:sz w:val="21"/>
        </w:rPr>
        <w:t>Podrobne okoljske informacije o novih osebnih avtomobilih lahko najdete v priročniku o varčni porabi goriva, emisijah CO₂ in emisijah onesnaževal zunanjega zraka, ki ga lahko brezplačno pridobite na vseh prodajnih mestih</w:t>
      </w:r>
      <w:r>
        <w:rPr>
          <w:i/>
          <w:sz w:val="21"/>
        </w:rPr>
        <w:t>.</w:t>
      </w:r>
    </w:p>
    <w:p w:rsidR="00C1624D" w:rsidRDefault="00C1624D">
      <w:pPr>
        <w:pStyle w:val="Telobesedila"/>
        <w:rPr>
          <w:i/>
          <w:sz w:val="26"/>
        </w:rPr>
      </w:pPr>
    </w:p>
    <w:p w:rsidR="00C1624D" w:rsidRDefault="00C1624D">
      <w:pPr>
        <w:pStyle w:val="Telobesedila"/>
        <w:rPr>
          <w:i/>
          <w:sz w:val="26"/>
        </w:rPr>
      </w:pPr>
    </w:p>
    <w:p w:rsidR="00C1624D" w:rsidRDefault="00C1624D">
      <w:pPr>
        <w:pStyle w:val="Telobesedila"/>
        <w:rPr>
          <w:i/>
          <w:sz w:val="26"/>
        </w:rPr>
      </w:pPr>
    </w:p>
    <w:p w:rsidR="00C1624D" w:rsidRDefault="00C1624D">
      <w:pPr>
        <w:pStyle w:val="Telobesedila"/>
        <w:rPr>
          <w:i/>
          <w:sz w:val="26"/>
        </w:rPr>
      </w:pPr>
    </w:p>
    <w:p w:rsidR="00C1624D" w:rsidRDefault="00C1624D">
      <w:pPr>
        <w:pStyle w:val="Telobesedila"/>
        <w:rPr>
          <w:i/>
          <w:sz w:val="26"/>
        </w:rPr>
      </w:pPr>
    </w:p>
    <w:p w:rsidR="00C1624D" w:rsidRDefault="00C1624D">
      <w:pPr>
        <w:pStyle w:val="Telobesedila"/>
        <w:rPr>
          <w:i/>
          <w:sz w:val="26"/>
        </w:rPr>
      </w:pPr>
    </w:p>
    <w:p w:rsidR="00C1624D" w:rsidRDefault="00C1624D">
      <w:pPr>
        <w:pStyle w:val="Telobesedila"/>
        <w:rPr>
          <w:i/>
          <w:sz w:val="26"/>
        </w:rPr>
      </w:pPr>
    </w:p>
    <w:p w:rsidR="00C1624D" w:rsidRDefault="00C1624D">
      <w:pPr>
        <w:pStyle w:val="Telobesedila"/>
        <w:rPr>
          <w:i/>
          <w:sz w:val="26"/>
        </w:rPr>
      </w:pPr>
    </w:p>
    <w:p w:rsidR="00C1624D" w:rsidRDefault="00C1624D">
      <w:pPr>
        <w:pStyle w:val="Telobesedila"/>
        <w:rPr>
          <w:i/>
          <w:sz w:val="26"/>
        </w:rPr>
      </w:pPr>
    </w:p>
    <w:p w:rsidR="00C1624D" w:rsidRDefault="0072050F" w:rsidP="00770F80">
      <w:pPr>
        <w:spacing w:before="157" w:line="244" w:lineRule="auto"/>
        <w:ind w:left="158" w:right="115"/>
        <w:jc w:val="both"/>
        <w:rPr>
          <w:sz w:val="18"/>
        </w:rPr>
      </w:pPr>
      <w:r>
        <w:rPr>
          <w:sz w:val="18"/>
        </w:rPr>
        <w:t xml:space="preserve">Koncern Audi je z znamkami Audi, Ducati in </w:t>
      </w:r>
      <w:proofErr w:type="spellStart"/>
      <w:r>
        <w:rPr>
          <w:sz w:val="18"/>
        </w:rPr>
        <w:t>Lamborghini</w:t>
      </w:r>
      <w:proofErr w:type="spellEnd"/>
      <w:r>
        <w:rPr>
          <w:sz w:val="18"/>
        </w:rPr>
        <w:t xml:space="preserve"> eden najuspešnejših proizvajalcev avtomobilov in motornih koles v prestižnem segmentu. Prisoten je v več kot 100 državah širom po svetu in ima 16 proizvodnih lokacij v skupno dvanajstih državah. 100-odstotne hčerinske družbe Audi AG so med drugim Audi </w:t>
      </w:r>
      <w:proofErr w:type="spellStart"/>
      <w:r>
        <w:rPr>
          <w:sz w:val="18"/>
        </w:rPr>
        <w:t>Sport</w:t>
      </w:r>
      <w:proofErr w:type="spellEnd"/>
      <w:r>
        <w:rPr>
          <w:sz w:val="18"/>
        </w:rPr>
        <w:t xml:space="preserve"> </w:t>
      </w:r>
      <w:proofErr w:type="spellStart"/>
      <w:r>
        <w:rPr>
          <w:sz w:val="18"/>
        </w:rPr>
        <w:t>GmbH</w:t>
      </w:r>
      <w:proofErr w:type="spellEnd"/>
      <w:r>
        <w:rPr>
          <w:sz w:val="18"/>
        </w:rPr>
        <w:t xml:space="preserve"> (</w:t>
      </w:r>
      <w:proofErr w:type="spellStart"/>
      <w:r>
        <w:rPr>
          <w:sz w:val="18"/>
        </w:rPr>
        <w:t>Neckarsulm</w:t>
      </w:r>
      <w:proofErr w:type="spellEnd"/>
      <w:r>
        <w:rPr>
          <w:sz w:val="18"/>
        </w:rPr>
        <w:t xml:space="preserve">/Nemčija), </w:t>
      </w:r>
      <w:proofErr w:type="spellStart"/>
      <w:r>
        <w:rPr>
          <w:sz w:val="18"/>
        </w:rPr>
        <w:t>Automobili</w:t>
      </w:r>
      <w:proofErr w:type="spellEnd"/>
      <w:r>
        <w:rPr>
          <w:sz w:val="18"/>
        </w:rPr>
        <w:t xml:space="preserve"> </w:t>
      </w:r>
      <w:proofErr w:type="spellStart"/>
      <w:r>
        <w:rPr>
          <w:sz w:val="18"/>
        </w:rPr>
        <w:t>Lamborghini</w:t>
      </w:r>
      <w:proofErr w:type="spellEnd"/>
      <w:r>
        <w:rPr>
          <w:sz w:val="18"/>
        </w:rPr>
        <w:t xml:space="preserve"> S.p.A. (</w:t>
      </w:r>
      <w:proofErr w:type="spellStart"/>
      <w:r>
        <w:rPr>
          <w:sz w:val="18"/>
        </w:rPr>
        <w:t>Sant</w:t>
      </w:r>
      <w:proofErr w:type="spellEnd"/>
      <w:r>
        <w:rPr>
          <w:sz w:val="18"/>
        </w:rPr>
        <w:t xml:space="preserve">’ Agata </w:t>
      </w:r>
      <w:proofErr w:type="spellStart"/>
      <w:r>
        <w:rPr>
          <w:sz w:val="18"/>
        </w:rPr>
        <w:t>Bolognese</w:t>
      </w:r>
      <w:proofErr w:type="spellEnd"/>
      <w:r>
        <w:rPr>
          <w:sz w:val="18"/>
        </w:rPr>
        <w:t>/Italija) in Ducati Motor Holding S.p.A. (Bologna/Italija).</w:t>
      </w:r>
    </w:p>
    <w:p w:rsidR="00C1624D" w:rsidRDefault="00C1624D">
      <w:pPr>
        <w:pStyle w:val="Telobesedila"/>
        <w:rPr>
          <w:sz w:val="18"/>
        </w:rPr>
      </w:pPr>
    </w:p>
    <w:p w:rsidR="00C1624D" w:rsidRDefault="0072050F" w:rsidP="00770F80">
      <w:pPr>
        <w:spacing w:line="244" w:lineRule="auto"/>
        <w:ind w:left="158" w:right="26"/>
        <w:jc w:val="both"/>
        <w:rPr>
          <w:sz w:val="18"/>
        </w:rPr>
      </w:pPr>
      <w:r>
        <w:rPr>
          <w:sz w:val="18"/>
        </w:rPr>
        <w:t>Leta 2017 je koncern Audi prodal okoli 1,878 milijona avtomobilov znamke Audi, 3.815 športnih avto</w:t>
      </w:r>
      <w:r w:rsidR="00770F80">
        <w:rPr>
          <w:sz w:val="18"/>
        </w:rPr>
        <w:softHyphen/>
      </w:r>
      <w:r>
        <w:rPr>
          <w:sz w:val="18"/>
        </w:rPr>
        <w:t xml:space="preserve">mobilov znamke </w:t>
      </w:r>
      <w:proofErr w:type="spellStart"/>
      <w:r>
        <w:rPr>
          <w:sz w:val="18"/>
        </w:rPr>
        <w:t>Lamborghini</w:t>
      </w:r>
      <w:proofErr w:type="spellEnd"/>
      <w:r>
        <w:rPr>
          <w:sz w:val="18"/>
        </w:rPr>
        <w:t xml:space="preserve"> in 55.900 motornih koles znamke Ducati. S prometom v višini</w:t>
      </w:r>
      <w:r w:rsidR="00770F80">
        <w:rPr>
          <w:sz w:val="18"/>
        </w:rPr>
        <w:t xml:space="preserve"> </w:t>
      </w:r>
      <w:r>
        <w:rPr>
          <w:sz w:val="18"/>
        </w:rPr>
        <w:t>60,1 milijarde EUR je proizvajalec prestižnih vozil v poslovnem letu 2017 zabeležil 5,1 milijarde EUR dobička iz poslovanja. Trenutno je v podjetju zaposlenih okoli 90.000 ljudi, od tega več kot 60.000 v Nemčiji. Audi se osredotoča na trajnostne proizvode in tehnologije za prihodnost mobilnosti.</w:t>
      </w:r>
    </w:p>
    <w:sectPr w:rsidR="00C1624D">
      <w:pgSz w:w="11910" w:h="16840"/>
      <w:pgMar w:top="1660" w:right="1300" w:bottom="720" w:left="1260" w:header="805" w:footer="52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21C" w:rsidRDefault="0034721C">
      <w:r>
        <w:separator/>
      </w:r>
    </w:p>
  </w:endnote>
  <w:endnote w:type="continuationSeparator" w:id="0">
    <w:p w:rsidR="0034721C" w:rsidRDefault="00347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udi Type">
    <w:panose1 w:val="020B0503040200000003"/>
    <w:charset w:val="00"/>
    <w:family w:val="swiss"/>
    <w:notTrueType/>
    <w:pitch w:val="variable"/>
    <w:sig w:usb0="A000002F" w:usb1="400020FB" w:usb2="00000000" w:usb3="00000000" w:csb0="00000093" w:csb1="00000000"/>
  </w:font>
  <w:font w:name="Audi Type Extended">
    <w:panose1 w:val="020B0505040200000003"/>
    <w:charset w:val="00"/>
    <w:family w:val="swiss"/>
    <w:notTrueType/>
    <w:pitch w:val="variable"/>
    <w:sig w:usb0="A000002F" w:usb1="400020F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24D" w:rsidRDefault="0034721C">
    <w:pPr>
      <w:pStyle w:val="Telobesedila"/>
      <w:spacing w:line="14" w:lineRule="auto"/>
    </w:pPr>
    <w:r>
      <w:pict>
        <v:shapetype id="_x0000_t202" coordsize="21600,21600" o:spt="202" path="m,l,21600r21600,l21600,xe">
          <v:stroke joinstyle="miter"/>
          <v:path gradientshapeok="t" o:connecttype="rect"/>
        </v:shapetype>
        <v:shape id="_x0000_s2049" type="#_x0000_t202" style="position:absolute;margin-left:507pt;margin-top:804.85pt;width:18.55pt;height:13pt;z-index:-5488;mso-position-horizontal-relative:page;mso-position-vertical-relative:page" filled="f" stroked="f">
          <v:textbox inset="0,0,0,0">
            <w:txbxContent>
              <w:p w:rsidR="00C1624D" w:rsidRDefault="0072050F">
                <w:pPr>
                  <w:spacing w:before="32"/>
                  <w:ind w:left="40"/>
                  <w:rPr>
                    <w:sz w:val="18"/>
                  </w:rPr>
                </w:pPr>
                <w:r>
                  <w:fldChar w:fldCharType="begin"/>
                </w:r>
                <w:r>
                  <w:rPr>
                    <w:sz w:val="18"/>
                  </w:rPr>
                  <w:instrText xml:space="preserve"> PAGE </w:instrText>
                </w:r>
                <w:r>
                  <w:fldChar w:fldCharType="separate"/>
                </w:r>
                <w:r w:rsidR="00191330">
                  <w:rPr>
                    <w:noProof/>
                    <w:sz w:val="18"/>
                  </w:rPr>
                  <w:t>2</w:t>
                </w:r>
                <w:r>
                  <w:fldChar w:fldCharType="end"/>
                </w:r>
                <w:r>
                  <w:t>/2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21C" w:rsidRDefault="0034721C">
      <w:r>
        <w:separator/>
      </w:r>
    </w:p>
  </w:footnote>
  <w:footnote w:type="continuationSeparator" w:id="0">
    <w:p w:rsidR="0034721C" w:rsidRDefault="00347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24D" w:rsidRDefault="0034721C">
    <w:pPr>
      <w:pStyle w:val="Telobesedila"/>
      <w:spacing w:line="14" w:lineRule="auto"/>
    </w:pPr>
    <w:r>
      <w:pict>
        <v:shapetype id="_x0000_t202" coordsize="21600,21600" o:spt="202" path="m,l,21600r21600,l21600,xe">
          <v:stroke joinstyle="miter"/>
          <v:path gradientshapeok="t" o:connecttype="rect"/>
        </v:shapetype>
        <v:shape id="_x0000_s2050" type="#_x0000_t202" style="position:absolute;margin-left:69.95pt;margin-top:40.8pt;width:178.25pt;height:32.85pt;z-index:-5512;mso-position-horizontal-relative:page;mso-position-vertical-relative:page" filled="f" stroked="f">
          <v:textbox inset="0,0,0,0">
            <w:txbxContent>
              <w:p w:rsidR="00C1624D" w:rsidRDefault="0072050F">
                <w:pPr>
                  <w:spacing w:before="37" w:line="306" w:lineRule="exact"/>
                  <w:ind w:left="20"/>
                  <w:rPr>
                    <w:rFonts w:ascii="Audi Type Extended"/>
                    <w:b/>
                    <w:sz w:val="26"/>
                  </w:rPr>
                </w:pPr>
                <w:r>
                  <w:rPr>
                    <w:rFonts w:ascii="Audi Type Extended"/>
                    <w:b/>
                    <w:color w:val="BA092F"/>
                    <w:sz w:val="26"/>
                  </w:rPr>
                  <w:t>Audi</w:t>
                </w:r>
              </w:p>
              <w:p w:rsidR="00C1624D" w:rsidRPr="00770F80" w:rsidRDefault="0072050F">
                <w:pPr>
                  <w:spacing w:line="306" w:lineRule="exact"/>
                  <w:ind w:left="20"/>
                  <w:rPr>
                    <w:rFonts w:ascii="Audi Type Extended" w:hAnsi="Audi Type Extended"/>
                    <w:sz w:val="26"/>
                  </w:rPr>
                </w:pPr>
                <w:r w:rsidRPr="00770F80">
                  <w:rPr>
                    <w:rFonts w:ascii="Audi Type Extended" w:hAnsi="Audi Type Extended"/>
                    <w:sz w:val="26"/>
                  </w:rPr>
                  <w:t>Sporočilo za medije</w:t>
                </w:r>
              </w:p>
            </w:txbxContent>
          </v:textbox>
          <w10:wrap anchorx="page" anchory="page"/>
        </v:shape>
      </w:pict>
    </w:r>
    <w:r w:rsidR="0072050F">
      <w:rPr>
        <w:noProof/>
        <w:lang w:eastAsia="sl-SI" w:bidi="ar-SA"/>
      </w:rPr>
      <w:drawing>
        <wp:anchor distT="0" distB="0" distL="0" distR="0" simplePos="0" relativeHeight="268429919" behindDoc="1" locked="0" layoutInCell="1" allowOverlap="1">
          <wp:simplePos x="0" y="0"/>
          <wp:positionH relativeFrom="page">
            <wp:posOffset>5648949</wp:posOffset>
          </wp:positionH>
          <wp:positionV relativeFrom="page">
            <wp:posOffset>511219</wp:posOffset>
          </wp:positionV>
          <wp:extent cx="1065937" cy="36978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65937" cy="36978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F2E4B"/>
    <w:multiLevelType w:val="hybridMultilevel"/>
    <w:tmpl w:val="6CC2A5B4"/>
    <w:lvl w:ilvl="0" w:tplc="8494AF68">
      <w:numFmt w:val="bullet"/>
      <w:lvlText w:val=""/>
      <w:lvlJc w:val="left"/>
      <w:pPr>
        <w:ind w:left="518" w:hanging="360"/>
      </w:pPr>
      <w:rPr>
        <w:rFonts w:ascii="Symbol" w:eastAsia="Symbol" w:hAnsi="Symbol" w:cs="Symbol" w:hint="default"/>
        <w:w w:val="100"/>
        <w:sz w:val="22"/>
        <w:szCs w:val="22"/>
        <w:lang w:val="de-DE" w:eastAsia="de-DE" w:bidi="de-DE"/>
      </w:rPr>
    </w:lvl>
    <w:lvl w:ilvl="1" w:tplc="D5384246">
      <w:numFmt w:val="bullet"/>
      <w:lvlText w:val="•"/>
      <w:lvlJc w:val="left"/>
      <w:pPr>
        <w:ind w:left="1402" w:hanging="360"/>
      </w:pPr>
      <w:rPr>
        <w:rFonts w:hint="default"/>
        <w:lang w:val="de-DE" w:eastAsia="de-DE" w:bidi="de-DE"/>
      </w:rPr>
    </w:lvl>
    <w:lvl w:ilvl="2" w:tplc="E690A1C6">
      <w:numFmt w:val="bullet"/>
      <w:lvlText w:val="•"/>
      <w:lvlJc w:val="left"/>
      <w:pPr>
        <w:ind w:left="2285" w:hanging="360"/>
      </w:pPr>
      <w:rPr>
        <w:rFonts w:hint="default"/>
        <w:lang w:val="de-DE" w:eastAsia="de-DE" w:bidi="de-DE"/>
      </w:rPr>
    </w:lvl>
    <w:lvl w:ilvl="3" w:tplc="C46C0B5A">
      <w:numFmt w:val="bullet"/>
      <w:lvlText w:val="•"/>
      <w:lvlJc w:val="left"/>
      <w:pPr>
        <w:ind w:left="3167" w:hanging="360"/>
      </w:pPr>
      <w:rPr>
        <w:rFonts w:hint="default"/>
        <w:lang w:val="de-DE" w:eastAsia="de-DE" w:bidi="de-DE"/>
      </w:rPr>
    </w:lvl>
    <w:lvl w:ilvl="4" w:tplc="F186418A">
      <w:numFmt w:val="bullet"/>
      <w:lvlText w:val="•"/>
      <w:lvlJc w:val="left"/>
      <w:pPr>
        <w:ind w:left="4050" w:hanging="360"/>
      </w:pPr>
      <w:rPr>
        <w:rFonts w:hint="default"/>
        <w:lang w:val="de-DE" w:eastAsia="de-DE" w:bidi="de-DE"/>
      </w:rPr>
    </w:lvl>
    <w:lvl w:ilvl="5" w:tplc="BDD41D12">
      <w:numFmt w:val="bullet"/>
      <w:lvlText w:val="•"/>
      <w:lvlJc w:val="left"/>
      <w:pPr>
        <w:ind w:left="4933" w:hanging="360"/>
      </w:pPr>
      <w:rPr>
        <w:rFonts w:hint="default"/>
        <w:lang w:val="de-DE" w:eastAsia="de-DE" w:bidi="de-DE"/>
      </w:rPr>
    </w:lvl>
    <w:lvl w:ilvl="6" w:tplc="C3E4AD26">
      <w:numFmt w:val="bullet"/>
      <w:lvlText w:val="•"/>
      <w:lvlJc w:val="left"/>
      <w:pPr>
        <w:ind w:left="5815" w:hanging="360"/>
      </w:pPr>
      <w:rPr>
        <w:rFonts w:hint="default"/>
        <w:lang w:val="de-DE" w:eastAsia="de-DE" w:bidi="de-DE"/>
      </w:rPr>
    </w:lvl>
    <w:lvl w:ilvl="7" w:tplc="2FEE25EE">
      <w:numFmt w:val="bullet"/>
      <w:lvlText w:val="•"/>
      <w:lvlJc w:val="left"/>
      <w:pPr>
        <w:ind w:left="6698" w:hanging="360"/>
      </w:pPr>
      <w:rPr>
        <w:rFonts w:hint="default"/>
        <w:lang w:val="de-DE" w:eastAsia="de-DE" w:bidi="de-DE"/>
      </w:rPr>
    </w:lvl>
    <w:lvl w:ilvl="8" w:tplc="93906BD0">
      <w:numFmt w:val="bullet"/>
      <w:lvlText w:val="•"/>
      <w:lvlJc w:val="left"/>
      <w:pPr>
        <w:ind w:left="7581" w:hanging="360"/>
      </w:pPr>
      <w:rPr>
        <w:rFonts w:hint="default"/>
        <w:lang w:val="de-DE" w:eastAsia="de-DE" w:bidi="de-D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1624D"/>
    <w:rsid w:val="001249CD"/>
    <w:rsid w:val="00191330"/>
    <w:rsid w:val="0034721C"/>
    <w:rsid w:val="0072050F"/>
    <w:rsid w:val="00770F80"/>
    <w:rsid w:val="00C162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uiPriority w:val="1"/>
    <w:qFormat/>
    <w:rPr>
      <w:rFonts w:ascii="Audi Type" w:eastAsia="Audi Type" w:hAnsi="Audi Type" w:cs="Audi Type"/>
      <w:lang w:eastAsia="de-DE" w:bidi="de-DE"/>
    </w:rPr>
  </w:style>
  <w:style w:type="paragraph" w:styleId="Naslov1">
    <w:name w:val="heading 1"/>
    <w:basedOn w:val="Navaden"/>
    <w:uiPriority w:val="1"/>
    <w:qFormat/>
    <w:pPr>
      <w:ind w:left="518" w:hanging="360"/>
      <w:outlineLvl w:val="0"/>
    </w:pPr>
    <w:rPr>
      <w:b/>
      <w:bCs/>
    </w:rPr>
  </w:style>
  <w:style w:type="paragraph" w:styleId="Naslov2">
    <w:name w:val="heading 2"/>
    <w:basedOn w:val="Navaden"/>
    <w:uiPriority w:val="1"/>
    <w:qFormat/>
    <w:pPr>
      <w:ind w:left="158"/>
      <w:outlineLvl w:val="1"/>
    </w:pPr>
    <w:rPr>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0"/>
      <w:szCs w:val="20"/>
    </w:rPr>
  </w:style>
  <w:style w:type="paragraph" w:styleId="Odstavekseznama">
    <w:name w:val="List Paragraph"/>
    <w:basedOn w:val="Navaden"/>
    <w:uiPriority w:val="1"/>
    <w:qFormat/>
    <w:pPr>
      <w:ind w:left="518" w:hanging="360"/>
    </w:pPr>
  </w:style>
  <w:style w:type="paragraph" w:customStyle="1" w:styleId="TableParagraph">
    <w:name w:val="Table Paragraph"/>
    <w:basedOn w:val="Navaden"/>
    <w:uiPriority w:val="1"/>
    <w:qFormat/>
    <w:pPr>
      <w:spacing w:before="41" w:line="239" w:lineRule="exact"/>
      <w:ind w:left="443"/>
    </w:pPr>
  </w:style>
  <w:style w:type="paragraph" w:styleId="Glava">
    <w:name w:val="header"/>
    <w:basedOn w:val="Navaden"/>
    <w:link w:val="GlavaZnak"/>
    <w:uiPriority w:val="99"/>
    <w:unhideWhenUsed/>
    <w:rsid w:val="00770F80"/>
    <w:pPr>
      <w:tabs>
        <w:tab w:val="center" w:pos="4536"/>
        <w:tab w:val="right" w:pos="9072"/>
      </w:tabs>
    </w:pPr>
  </w:style>
  <w:style w:type="character" w:customStyle="1" w:styleId="GlavaZnak">
    <w:name w:val="Glava Znak"/>
    <w:basedOn w:val="Privzetapisavaodstavka"/>
    <w:link w:val="Glava"/>
    <w:uiPriority w:val="99"/>
    <w:rsid w:val="00770F80"/>
    <w:rPr>
      <w:rFonts w:ascii="Audi Type" w:eastAsia="Audi Type" w:hAnsi="Audi Type" w:cs="Audi Type"/>
      <w:lang w:eastAsia="de-DE" w:bidi="de-DE"/>
    </w:rPr>
  </w:style>
  <w:style w:type="paragraph" w:styleId="Noga">
    <w:name w:val="footer"/>
    <w:basedOn w:val="Navaden"/>
    <w:link w:val="NogaZnak"/>
    <w:uiPriority w:val="99"/>
    <w:unhideWhenUsed/>
    <w:rsid w:val="00770F80"/>
    <w:pPr>
      <w:tabs>
        <w:tab w:val="center" w:pos="4536"/>
        <w:tab w:val="right" w:pos="9072"/>
      </w:tabs>
    </w:pPr>
  </w:style>
  <w:style w:type="character" w:customStyle="1" w:styleId="NogaZnak">
    <w:name w:val="Noga Znak"/>
    <w:basedOn w:val="Privzetapisavaodstavka"/>
    <w:link w:val="Noga"/>
    <w:uiPriority w:val="99"/>
    <w:rsid w:val="00770F80"/>
    <w:rPr>
      <w:rFonts w:ascii="Audi Type" w:eastAsia="Audi Type" w:hAnsi="Audi Type" w:cs="Audi Type"/>
      <w:lang w:eastAsia="de-DE"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raeme.lisle@audi.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udi-mediacenter.co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3086</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DAG5FDW</dc:creator>
  <dc:description>Prevod: C94</dc:description>
  <cp:lastModifiedBy>Samo Pagon</cp:lastModifiedBy>
  <cp:revision>2</cp:revision>
  <dcterms:created xsi:type="dcterms:W3CDTF">2018-03-30T06:34:00Z</dcterms:created>
  <dcterms:modified xsi:type="dcterms:W3CDTF">2018-03-30T06:34:00Z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2018-03-27T00:00:00Z</vt:filetime>
  </property>
  <property fmtid="{D5CDD505-2E9C-101B-9397-08002B2CF9AE}" pid="3" name="Creator">
    <vt:lpwstr>Microsoft® Word 2013</vt:lpwstr>
  </property>
  <property fmtid="{D5CDD505-2E9C-101B-9397-08002B2CF9AE}" pid="4" name="LastSaved">
    <vt:filetime>2018-03-29T00:00:00Z</vt:filetime>
  </property>
</Properties>
</file>