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7C5" w:rsidRDefault="00AA67C5">
      <w:pPr>
        <w:pStyle w:val="Telobesedila"/>
        <w:rPr>
          <w:rFonts w:ascii="Times New Roman"/>
        </w:rPr>
      </w:pPr>
    </w:p>
    <w:p w:rsidR="00AA67C5" w:rsidRDefault="00AA67C5">
      <w:pPr>
        <w:pStyle w:val="Telobesedila"/>
        <w:spacing w:before="10"/>
        <w:rPr>
          <w:rFonts w:ascii="Times New Roman"/>
          <w:sz w:val="22"/>
        </w:rPr>
      </w:pPr>
    </w:p>
    <w:p w:rsidR="00AA67C5" w:rsidRDefault="00C64813">
      <w:pPr>
        <w:pStyle w:val="Naslov2"/>
        <w:spacing w:before="113"/>
      </w:pPr>
      <w:r>
        <w:t xml:space="preserve">Komuniciranje za modelske serije, inovacije in tehnologije </w:t>
      </w:r>
    </w:p>
    <w:p w:rsidR="00AA67C5" w:rsidRDefault="00C64813">
      <w:pPr>
        <w:pStyle w:val="Telobesedila"/>
        <w:spacing w:before="5"/>
        <w:ind w:left="118"/>
      </w:pPr>
      <w:proofErr w:type="spellStart"/>
      <w:r>
        <w:t>Stefanie</w:t>
      </w:r>
      <w:proofErr w:type="spellEnd"/>
      <w:r>
        <w:t xml:space="preserve"> </w:t>
      </w:r>
      <w:proofErr w:type="spellStart"/>
      <w:r>
        <w:t>Melander</w:t>
      </w:r>
      <w:proofErr w:type="spellEnd"/>
    </w:p>
    <w:p w:rsidR="00AA67C5" w:rsidRDefault="00C64813">
      <w:pPr>
        <w:pStyle w:val="Telobesedila"/>
        <w:spacing w:before="3"/>
        <w:ind w:left="118"/>
      </w:pPr>
      <w:r>
        <w:t>Telefon: +49 841 89-38053</w:t>
      </w:r>
    </w:p>
    <w:p w:rsidR="00AA67C5" w:rsidRDefault="00C64813" w:rsidP="00287C14">
      <w:pPr>
        <w:pStyle w:val="Telobesedila"/>
        <w:spacing w:before="4" w:line="242" w:lineRule="auto"/>
        <w:ind w:left="118" w:right="5530"/>
      </w:pPr>
      <w:r>
        <w:t xml:space="preserve">E-mail: </w:t>
      </w:r>
      <w:hyperlink r:id="rId7">
        <w:r>
          <w:rPr>
            <w:color w:val="0000FF"/>
            <w:u w:val="single" w:color="0000FF"/>
          </w:rPr>
          <w:t>stefanie.melander@audi.de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www.audi-mediacenter.com</w:t>
        </w:r>
      </w:hyperlink>
    </w:p>
    <w:p w:rsidR="00AA67C5" w:rsidRDefault="00AA67C5">
      <w:pPr>
        <w:pStyle w:val="Telobesedila"/>
      </w:pPr>
    </w:p>
    <w:p w:rsidR="00AA67C5" w:rsidRDefault="00AA67C5">
      <w:pPr>
        <w:pStyle w:val="Telobesedila"/>
      </w:pPr>
    </w:p>
    <w:p w:rsidR="00AA67C5" w:rsidRDefault="00AA67C5">
      <w:pPr>
        <w:pStyle w:val="Telobesedila"/>
        <w:spacing w:before="9"/>
        <w:rPr>
          <w:sz w:val="27"/>
        </w:rPr>
      </w:pPr>
    </w:p>
    <w:p w:rsidR="00AA67C5" w:rsidRPr="00287C14" w:rsidRDefault="00C64813">
      <w:pPr>
        <w:spacing w:before="148" w:line="213" w:lineRule="auto"/>
        <w:ind w:left="118" w:right="2362"/>
        <w:rPr>
          <w:rFonts w:ascii="Audi Type Extended" w:hAnsi="Audi Type Extended"/>
          <w:b/>
          <w:sz w:val="28"/>
        </w:rPr>
      </w:pPr>
      <w:r w:rsidRPr="00287C14">
        <w:rPr>
          <w:rFonts w:ascii="Audi Type Extended" w:hAnsi="Audi Type Extended"/>
          <w:b/>
          <w:sz w:val="28"/>
        </w:rPr>
        <w:t xml:space="preserve">Audi A4 limuzina in Audi A4 </w:t>
      </w:r>
      <w:proofErr w:type="spellStart"/>
      <w:r w:rsidRPr="00287C14">
        <w:rPr>
          <w:rFonts w:ascii="Audi Type Extended" w:hAnsi="Audi Type Extended"/>
          <w:b/>
          <w:sz w:val="28"/>
        </w:rPr>
        <w:t>Avant</w:t>
      </w:r>
      <w:proofErr w:type="spellEnd"/>
      <w:r w:rsidRPr="00287C14">
        <w:rPr>
          <w:rFonts w:ascii="Audi Type Extended" w:hAnsi="Audi Type Extended"/>
          <w:b/>
          <w:sz w:val="28"/>
        </w:rPr>
        <w:t>: vrhunska modela v odlični formi</w:t>
      </w:r>
    </w:p>
    <w:p w:rsidR="00AA67C5" w:rsidRDefault="00AA67C5">
      <w:pPr>
        <w:pStyle w:val="Telobesedila"/>
        <w:spacing w:before="8"/>
        <w:rPr>
          <w:rFonts w:ascii="Audi Type Extended"/>
          <w:b/>
          <w:sz w:val="25"/>
        </w:rPr>
      </w:pPr>
    </w:p>
    <w:p w:rsidR="00AA67C5" w:rsidRDefault="00C64813">
      <w:pPr>
        <w:pStyle w:val="Naslov1"/>
        <w:numPr>
          <w:ilvl w:val="0"/>
          <w:numId w:val="1"/>
        </w:numPr>
        <w:tabs>
          <w:tab w:val="left" w:pos="403"/>
        </w:tabs>
      </w:pPr>
      <w:proofErr w:type="spellStart"/>
      <w:r>
        <w:t>Impresivnejši</w:t>
      </w:r>
      <w:proofErr w:type="spellEnd"/>
      <w:r>
        <w:t xml:space="preserve"> videz spredaj in zadaj</w:t>
      </w:r>
    </w:p>
    <w:p w:rsidR="00AA67C5" w:rsidRDefault="00C64813">
      <w:pPr>
        <w:pStyle w:val="Odstavekseznama"/>
        <w:numPr>
          <w:ilvl w:val="0"/>
          <w:numId w:val="1"/>
        </w:numPr>
        <w:tabs>
          <w:tab w:val="left" w:pos="403"/>
        </w:tabs>
        <w:spacing w:before="15"/>
        <w:rPr>
          <w:b/>
        </w:rPr>
      </w:pPr>
      <w:r>
        <w:rPr>
          <w:b/>
        </w:rPr>
        <w:t xml:space="preserve">Paket izrazito dinamične opreme "S line </w:t>
      </w:r>
      <w:proofErr w:type="spellStart"/>
      <w:r>
        <w:rPr>
          <w:b/>
        </w:rPr>
        <w:t>competition</w:t>
      </w:r>
      <w:proofErr w:type="spellEnd"/>
      <w:r>
        <w:rPr>
          <w:b/>
        </w:rPr>
        <w:t>"</w:t>
      </w:r>
    </w:p>
    <w:p w:rsidR="00AA67C5" w:rsidRDefault="00AA67C5">
      <w:pPr>
        <w:pStyle w:val="Telobesedila"/>
        <w:spacing w:before="6"/>
        <w:rPr>
          <w:b/>
          <w:sz w:val="29"/>
        </w:rPr>
      </w:pPr>
    </w:p>
    <w:p w:rsidR="00AA67C5" w:rsidRDefault="00C64813">
      <w:pPr>
        <w:pStyle w:val="Naslov2"/>
        <w:spacing w:line="300" w:lineRule="auto"/>
      </w:pPr>
      <w:proofErr w:type="spellStart"/>
      <w:r>
        <w:t>Ingolstadt</w:t>
      </w:r>
      <w:proofErr w:type="spellEnd"/>
      <w:r>
        <w:t xml:space="preserve"> (Nemčija), 27. junij 2018 – Pri Audiju so uspešna modela p</w:t>
      </w:r>
      <w:r>
        <w:t xml:space="preserve">restižnega srednjega razreda naredili še boj privlačna. Z modelskim letom 2019 bosta A4 limuzina in A4 </w:t>
      </w:r>
      <w:proofErr w:type="spellStart"/>
      <w:r>
        <w:t>Avant</w:t>
      </w:r>
      <w:proofErr w:type="spellEnd"/>
      <w:r>
        <w:t xml:space="preserve"> dobila novo oblikovane odbijače, ki v povezavi z novim dizajnom platišč poudarjajo športni značaj vozila. Prav tako nova linija opreme S line </w:t>
      </w:r>
      <w:proofErr w:type="spellStart"/>
      <w:r>
        <w:t>compe</w:t>
      </w:r>
      <w:r>
        <w:t>tition</w:t>
      </w:r>
      <w:proofErr w:type="spellEnd"/>
      <w:r>
        <w:t xml:space="preserve"> vozilu pridaja še več dinamičnih elementov.</w:t>
      </w:r>
    </w:p>
    <w:p w:rsidR="00AA67C5" w:rsidRDefault="00AA67C5">
      <w:pPr>
        <w:pStyle w:val="Telobesedila"/>
        <w:spacing w:before="1"/>
        <w:rPr>
          <w:b/>
          <w:sz w:val="25"/>
        </w:rPr>
      </w:pPr>
    </w:p>
    <w:p w:rsidR="00AA67C5" w:rsidRDefault="00C64813">
      <w:pPr>
        <w:pStyle w:val="Telobesedila"/>
        <w:spacing w:line="300" w:lineRule="auto"/>
        <w:ind w:left="118" w:right="105"/>
      </w:pPr>
      <w:r>
        <w:t xml:space="preserve">Z novim modelskim letom nas bo Audi A4 v izvedbah design in </w:t>
      </w:r>
      <w:proofErr w:type="spellStart"/>
      <w:r>
        <w:t>sport</w:t>
      </w:r>
      <w:proofErr w:type="spellEnd"/>
      <w:r>
        <w:t xml:space="preserve"> navduševal s še bolj markantnim sprednjim delom. </w:t>
      </w:r>
      <w:r>
        <w:t>Energične, peterokotne linije obrobljajo zunanje odprtine za dovod zraka – prečke v videzu aluminija pa ustvarjajo njihovo posebno notranjo strukturo. V</w:t>
      </w:r>
      <w:r w:rsidR="00915B2D">
        <w:t> </w:t>
      </w:r>
      <w:bookmarkStart w:id="0" w:name="_GoBack"/>
      <w:bookmarkEnd w:id="0"/>
      <w:r>
        <w:t>paket zunanje opreme S line bodo vključeni novi odbijači bolj športnega videza. Njihova značilnost je i</w:t>
      </w:r>
      <w:r>
        <w:t>zrazito klinasta oblikovna zasnova. Obroba v obliki črke U ločuje zunanji del od notranjega, ki ga krasi satasta mreža. V dovodih za zrak ločene odprtine del vetra, ki nastaja med vožnjo, odvajajo do kolesnih ohišij, kjer je zrak voden ob kolesih.</w:t>
      </w:r>
    </w:p>
    <w:p w:rsidR="00AA67C5" w:rsidRDefault="00AA67C5">
      <w:pPr>
        <w:pStyle w:val="Telobesedila"/>
        <w:rPr>
          <w:sz w:val="25"/>
        </w:rPr>
      </w:pPr>
    </w:p>
    <w:p w:rsidR="00AA67C5" w:rsidRDefault="00C64813">
      <w:pPr>
        <w:pStyle w:val="Telobesedila"/>
        <w:ind w:left="118"/>
      </w:pPr>
      <w:r>
        <w:t>Za razl</w:t>
      </w:r>
      <w:r>
        <w:t>ikovanje med različnimi linijami opreme skrbi enodelni okvir mreže hladilnika. Pri</w:t>
      </w:r>
    </w:p>
    <w:p w:rsidR="00AA67C5" w:rsidRDefault="00C64813">
      <w:pPr>
        <w:pStyle w:val="Telobesedila"/>
        <w:spacing w:before="60" w:line="300" w:lineRule="auto"/>
        <w:ind w:left="118" w:right="184"/>
      </w:pPr>
      <w:r>
        <w:t xml:space="preserve">paketu zunanje opreme S line so v njegovo mrežo integrirane tudi lamele v 3D-videzu. Na spodnji strani se sprednji del zaključuje z markantno obrobo. Tudi zadnji odbijač se </w:t>
      </w:r>
      <w:r>
        <w:t xml:space="preserve">serijsko predstavlja v novi podobi. Namesto okroglih sta zdaj tu dve široki, trapezasti izpušni cevi. Predel </w:t>
      </w:r>
      <w:proofErr w:type="spellStart"/>
      <w:r>
        <w:t>difuzorja</w:t>
      </w:r>
      <w:proofErr w:type="spellEnd"/>
      <w:r>
        <w:t xml:space="preserve"> med njima je ožji. Nova so tudi platišča, ki jih je mogoče naročiti v dimenzijah od 16 do 19 palcev.</w:t>
      </w:r>
    </w:p>
    <w:p w:rsidR="00AA67C5" w:rsidRDefault="00AA67C5">
      <w:pPr>
        <w:pStyle w:val="Telobesedila"/>
        <w:rPr>
          <w:sz w:val="25"/>
        </w:rPr>
      </w:pPr>
    </w:p>
    <w:p w:rsidR="00AA67C5" w:rsidRDefault="00C64813">
      <w:pPr>
        <w:pStyle w:val="Telobesedila"/>
        <w:spacing w:line="300" w:lineRule="auto"/>
        <w:ind w:left="118" w:right="277"/>
      </w:pPr>
      <w:r>
        <w:t xml:space="preserve">Za modelsko serijo A4 je premierno </w:t>
      </w:r>
      <w:r>
        <w:t xml:space="preserve">na voljo tudi paket opreme S line </w:t>
      </w:r>
      <w:proofErr w:type="spellStart"/>
      <w:r>
        <w:t>competition</w:t>
      </w:r>
      <w:proofErr w:type="spellEnd"/>
      <w:r>
        <w:t xml:space="preserve">, ki vključuje več ekskluzivnih novosti – vodoravno obrobo spredaj in letev za zaščito pred kamenjem v </w:t>
      </w:r>
      <w:proofErr w:type="spellStart"/>
      <w:r>
        <w:t>selenitno</w:t>
      </w:r>
      <w:proofErr w:type="spellEnd"/>
      <w:r>
        <w:t xml:space="preserve"> srebrni barvi, zadnji usmernik zraka tipa RS za A4 </w:t>
      </w:r>
      <w:proofErr w:type="spellStart"/>
      <w:r>
        <w:t>Avant</w:t>
      </w:r>
      <w:proofErr w:type="spellEnd"/>
      <w:r>
        <w:t xml:space="preserve"> in med drugim novo barvo laka </w:t>
      </w:r>
      <w:proofErr w:type="spellStart"/>
      <w:r>
        <w:t>turbo</w:t>
      </w:r>
      <w:proofErr w:type="spellEnd"/>
      <w:r>
        <w:t xml:space="preserve"> modra</w:t>
      </w:r>
      <w:r>
        <w:t xml:space="preserve">. Na spodnjem delu zadnjih vrat so štirje krogi – v srebrni ali črni barvi, odvisno od zunanje barve vozila. S tem paketom opreme dobi kupec tudi mnoge športne tehnične rešitve – 19-palčna platišča znamke Audi </w:t>
      </w:r>
      <w:proofErr w:type="spellStart"/>
      <w:r>
        <w:t>Sport</w:t>
      </w:r>
      <w:proofErr w:type="spellEnd"/>
      <w:r>
        <w:t>, rdeče zavorne čeljusti, športno podvozj</w:t>
      </w:r>
      <w:r>
        <w:t>e in LED-žaromete.</w:t>
      </w:r>
    </w:p>
    <w:p w:rsidR="00AA67C5" w:rsidRDefault="00AA67C5">
      <w:pPr>
        <w:spacing w:line="300" w:lineRule="auto"/>
        <w:sectPr w:rsidR="00AA67C5">
          <w:headerReference w:type="default" r:id="rId9"/>
          <w:footerReference w:type="default" r:id="rId10"/>
          <w:type w:val="continuous"/>
          <w:pgSz w:w="11910" w:h="16840"/>
          <w:pgMar w:top="1660" w:right="1300" w:bottom="720" w:left="1300" w:header="805" w:footer="521" w:gutter="0"/>
          <w:pgNumType w:start="1"/>
          <w:cols w:space="708"/>
        </w:sectPr>
      </w:pPr>
    </w:p>
    <w:p w:rsidR="00AA67C5" w:rsidRDefault="00AA67C5">
      <w:pPr>
        <w:pStyle w:val="Telobesedila"/>
      </w:pPr>
    </w:p>
    <w:p w:rsidR="00AA67C5" w:rsidRDefault="00AA67C5">
      <w:pPr>
        <w:pStyle w:val="Telobesedila"/>
        <w:spacing w:before="11"/>
        <w:rPr>
          <w:sz w:val="24"/>
        </w:rPr>
      </w:pPr>
    </w:p>
    <w:p w:rsidR="00AA67C5" w:rsidRDefault="00C64813">
      <w:pPr>
        <w:pStyle w:val="Telobesedila"/>
        <w:spacing w:before="113" w:line="300" w:lineRule="auto"/>
        <w:ind w:left="118" w:right="396"/>
      </w:pPr>
      <w:r>
        <w:t xml:space="preserve">Kar zadeva notranjost vozila, izhaja paket S line </w:t>
      </w:r>
      <w:proofErr w:type="spellStart"/>
      <w:r>
        <w:t>competition</w:t>
      </w:r>
      <w:proofErr w:type="spellEnd"/>
      <w:r>
        <w:t xml:space="preserve"> iz paketa notranje opreme S line </w:t>
      </w:r>
      <w:proofErr w:type="spellStart"/>
      <w:r>
        <w:t>black</w:t>
      </w:r>
      <w:proofErr w:type="spellEnd"/>
      <w:r>
        <w:t>, ki ga dopolnjujejo še dekorativni karbonski elementi RS, 3-kraki večfunkcijski volan in deloma usnjeni športni sedeži. Alternativno se kupci lahko odločij</w:t>
      </w:r>
      <w:r>
        <w:t>o tudi za S športne sedeže v magmatsko rdeči ali drugih barvah.</w:t>
      </w:r>
    </w:p>
    <w:p w:rsidR="00AA67C5" w:rsidRDefault="00AA67C5">
      <w:pPr>
        <w:pStyle w:val="Telobesedila"/>
        <w:spacing w:before="4"/>
      </w:pPr>
    </w:p>
    <w:p w:rsidR="00AA67C5" w:rsidRDefault="00C64813">
      <w:pPr>
        <w:pStyle w:val="Telobesedila"/>
        <w:spacing w:before="1" w:line="300" w:lineRule="auto"/>
        <w:ind w:left="118" w:right="591"/>
      </w:pPr>
      <w:r>
        <w:t xml:space="preserve">V Nemčiji se bo predprodaja Audija A4 limuzina in A4 </w:t>
      </w:r>
      <w:proofErr w:type="spellStart"/>
      <w:r>
        <w:t>Avant</w:t>
      </w:r>
      <w:proofErr w:type="spellEnd"/>
      <w:r>
        <w:t xml:space="preserve"> modelskega leta 2019 začela v tretjem četrtletju 2018.</w:t>
      </w:r>
    </w:p>
    <w:p w:rsidR="00AA67C5" w:rsidRDefault="00AA67C5">
      <w:pPr>
        <w:pStyle w:val="Telobesedila"/>
        <w:rPr>
          <w:sz w:val="25"/>
        </w:rPr>
      </w:pPr>
    </w:p>
    <w:p w:rsidR="00AA67C5" w:rsidRDefault="00C64813">
      <w:pPr>
        <w:pStyle w:val="Telobesedila"/>
        <w:ind w:left="118"/>
      </w:pPr>
      <w:r>
        <w:t>– Konec –</w:t>
      </w: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rPr>
          <w:sz w:val="24"/>
        </w:rPr>
      </w:pPr>
    </w:p>
    <w:p w:rsidR="00AA67C5" w:rsidRDefault="00AA67C5">
      <w:pPr>
        <w:pStyle w:val="Telobesedila"/>
        <w:spacing w:before="7"/>
        <w:rPr>
          <w:sz w:val="34"/>
        </w:rPr>
      </w:pPr>
    </w:p>
    <w:p w:rsidR="00AA67C5" w:rsidRDefault="00C64813" w:rsidP="00DC1C0E">
      <w:pPr>
        <w:spacing w:line="242" w:lineRule="auto"/>
        <w:ind w:left="118" w:right="114"/>
        <w:jc w:val="both"/>
        <w:rPr>
          <w:sz w:val="18"/>
        </w:rPr>
      </w:pPr>
      <w:r>
        <w:rPr>
          <w:sz w:val="18"/>
        </w:rPr>
        <w:t xml:space="preserve">Koncern Audi je z znamkami Audi, Ducati in </w:t>
      </w:r>
      <w:proofErr w:type="spellStart"/>
      <w:r>
        <w:rPr>
          <w:sz w:val="18"/>
        </w:rPr>
        <w:t>Lamborghini</w:t>
      </w:r>
      <w:proofErr w:type="spellEnd"/>
      <w:r>
        <w:rPr>
          <w:sz w:val="18"/>
        </w:rPr>
        <w:t xml:space="preserve"> eden najuspešnejših proizvajalcev avtomobilov in motornih koles v prestižnem segmentu. Prisoten je v več kot 100 državah širom po svetu in ima 16 proiz</w:t>
      </w:r>
      <w:r w:rsidR="00DC1C0E">
        <w:rPr>
          <w:sz w:val="18"/>
        </w:rPr>
        <w:softHyphen/>
      </w:r>
      <w:r>
        <w:rPr>
          <w:sz w:val="18"/>
        </w:rPr>
        <w:t>vod</w:t>
      </w:r>
      <w:r w:rsidR="00DC1C0E">
        <w:rPr>
          <w:sz w:val="18"/>
        </w:rPr>
        <w:softHyphen/>
      </w:r>
      <w:r w:rsidR="00DC1C0E">
        <w:rPr>
          <w:sz w:val="18"/>
        </w:rPr>
        <w:softHyphen/>
      </w:r>
      <w:r>
        <w:rPr>
          <w:sz w:val="18"/>
        </w:rPr>
        <w:t>nih lokacij v skupno dvanajstih državah. 100-od</w:t>
      </w:r>
      <w:r>
        <w:rPr>
          <w:sz w:val="18"/>
        </w:rPr>
        <w:t xml:space="preserve">stotne hčerinske družbe Audi AG so med drugim Audi </w:t>
      </w:r>
      <w:proofErr w:type="spellStart"/>
      <w:r>
        <w:rPr>
          <w:sz w:val="18"/>
        </w:rPr>
        <w:t>Sport</w:t>
      </w:r>
      <w:proofErr w:type="spellEnd"/>
      <w:r>
        <w:rPr>
          <w:sz w:val="18"/>
        </w:rPr>
        <w:t xml:space="preserve"> GmbH (</w:t>
      </w:r>
      <w:proofErr w:type="spellStart"/>
      <w:r>
        <w:rPr>
          <w:sz w:val="18"/>
        </w:rPr>
        <w:t>Neckarsulm</w:t>
      </w:r>
      <w:proofErr w:type="spellEnd"/>
      <w:r>
        <w:rPr>
          <w:sz w:val="18"/>
        </w:rPr>
        <w:t xml:space="preserve">/Nemčija), </w:t>
      </w:r>
      <w:proofErr w:type="spellStart"/>
      <w:r>
        <w:rPr>
          <w:sz w:val="18"/>
        </w:rPr>
        <w:t>Automobili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Lamborghini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S.p.A</w:t>
      </w:r>
      <w:proofErr w:type="spellEnd"/>
      <w:r>
        <w:rPr>
          <w:sz w:val="18"/>
        </w:rPr>
        <w:t>. (</w:t>
      </w:r>
      <w:proofErr w:type="spellStart"/>
      <w:r>
        <w:rPr>
          <w:sz w:val="18"/>
        </w:rPr>
        <w:t>Sant</w:t>
      </w:r>
      <w:proofErr w:type="spellEnd"/>
      <w:r>
        <w:rPr>
          <w:sz w:val="18"/>
        </w:rPr>
        <w:t xml:space="preserve">’ Agata </w:t>
      </w:r>
      <w:proofErr w:type="spellStart"/>
      <w:r>
        <w:rPr>
          <w:sz w:val="18"/>
        </w:rPr>
        <w:t>Bolognese</w:t>
      </w:r>
      <w:proofErr w:type="spellEnd"/>
      <w:r>
        <w:rPr>
          <w:sz w:val="18"/>
        </w:rPr>
        <w:t xml:space="preserve">/Italija) in Ducati Motor Holding </w:t>
      </w:r>
      <w:proofErr w:type="spellStart"/>
      <w:r>
        <w:rPr>
          <w:sz w:val="18"/>
        </w:rPr>
        <w:t>S.p.A</w:t>
      </w:r>
      <w:proofErr w:type="spellEnd"/>
      <w:r>
        <w:rPr>
          <w:sz w:val="18"/>
        </w:rPr>
        <w:t>. (Bologna/Italija).</w:t>
      </w:r>
    </w:p>
    <w:p w:rsidR="00AA67C5" w:rsidRDefault="00C64813" w:rsidP="00287C14">
      <w:pPr>
        <w:spacing w:before="105" w:line="244" w:lineRule="auto"/>
        <w:ind w:left="118" w:right="26"/>
        <w:jc w:val="both"/>
        <w:rPr>
          <w:sz w:val="18"/>
        </w:rPr>
      </w:pPr>
      <w:r>
        <w:rPr>
          <w:sz w:val="18"/>
        </w:rPr>
        <w:t>Leta 2017 je koncern Audi prodal okoli 1,878 milijona avtomo</w:t>
      </w:r>
      <w:r>
        <w:rPr>
          <w:sz w:val="18"/>
        </w:rPr>
        <w:t>bilov znamke Audi, 3.815 športnih avto</w:t>
      </w:r>
      <w:r w:rsidR="00287C14">
        <w:rPr>
          <w:sz w:val="18"/>
        </w:rPr>
        <w:softHyphen/>
      </w:r>
      <w:r>
        <w:rPr>
          <w:sz w:val="18"/>
        </w:rPr>
        <w:t>mobi</w:t>
      </w:r>
      <w:r w:rsidR="00287C14">
        <w:rPr>
          <w:sz w:val="18"/>
        </w:rPr>
        <w:softHyphen/>
      </w:r>
      <w:r>
        <w:rPr>
          <w:sz w:val="18"/>
        </w:rPr>
        <w:t xml:space="preserve">lov znamke </w:t>
      </w:r>
      <w:proofErr w:type="spellStart"/>
      <w:r>
        <w:rPr>
          <w:sz w:val="18"/>
        </w:rPr>
        <w:t>Lamborghini</w:t>
      </w:r>
      <w:proofErr w:type="spellEnd"/>
      <w:r>
        <w:rPr>
          <w:sz w:val="18"/>
        </w:rPr>
        <w:t xml:space="preserve"> in 55.900 motornih koles znamke Ducati. S prometom v višini</w:t>
      </w:r>
      <w:r w:rsidR="00287C14">
        <w:rPr>
          <w:sz w:val="18"/>
        </w:rPr>
        <w:t xml:space="preserve"> </w:t>
      </w:r>
      <w:r>
        <w:rPr>
          <w:sz w:val="18"/>
        </w:rPr>
        <w:t>60,1 milijarde EUR je proizvajalec prestižnih vozil v poslovnem letu 2017 zabeležil 5,1 milijarde EUR dobička iz poslovanja. Trenut</w:t>
      </w:r>
      <w:r>
        <w:rPr>
          <w:sz w:val="18"/>
        </w:rPr>
        <w:t>no je v podjetju zaposlenih okoli 90.000 ljudi, od tega več kot 60.000 v Nemčiji. Audi se osredotoča na trajnostne proizvode in tehnologije za prihodnost mobilnosti.</w:t>
      </w:r>
    </w:p>
    <w:sectPr w:rsidR="00AA67C5">
      <w:pgSz w:w="11910" w:h="16840"/>
      <w:pgMar w:top="1660" w:right="1300" w:bottom="720" w:left="1300" w:header="805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813" w:rsidRDefault="00C64813">
      <w:r>
        <w:separator/>
      </w:r>
    </w:p>
  </w:endnote>
  <w:endnote w:type="continuationSeparator" w:id="0">
    <w:p w:rsidR="00C64813" w:rsidRDefault="00C6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udi Type">
    <w:panose1 w:val="020B0503040200000003"/>
    <w:charset w:val="00"/>
    <w:family w:val="swiss"/>
    <w:notTrueType/>
    <w:pitch w:val="variable"/>
    <w:sig w:usb0="A000002F" w:usb1="400020FB" w:usb2="00000000" w:usb3="00000000" w:csb0="00000093" w:csb1="00000000"/>
  </w:font>
  <w:font w:name="Audi Type Extended">
    <w:panose1 w:val="020B0505040200000003"/>
    <w:charset w:val="00"/>
    <w:family w:val="swiss"/>
    <w:notTrueType/>
    <w:pitch w:val="variable"/>
    <w:sig w:usb0="A000002F" w:usb1="400020F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7C5" w:rsidRDefault="00C64813">
    <w:pPr>
      <w:pStyle w:val="Telobesedil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pt;margin-top:804.85pt;width:18.55pt;height:13pt;z-index:-3592;mso-position-horizontal-relative:page;mso-position-vertical-relative:page" filled="f" stroked="f">
          <v:textbox inset="0,0,0,0">
            <w:txbxContent>
              <w:p w:rsidR="00AA67C5" w:rsidRDefault="00C64813">
                <w:pPr>
                  <w:spacing w:before="32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813" w:rsidRDefault="00C64813">
      <w:r>
        <w:separator/>
      </w:r>
    </w:p>
  </w:footnote>
  <w:footnote w:type="continuationSeparator" w:id="0">
    <w:p w:rsidR="00C64813" w:rsidRDefault="00C6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7C5" w:rsidRDefault="00287C14">
    <w:pPr>
      <w:pStyle w:val="Telobesedil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40.8pt;width:170.9pt;height:32.85pt;z-index:-3616;mso-position-horizontal-relative:page;mso-position-vertical-relative:page" filled="f" stroked="f">
          <v:textbox inset="0,0,0,0">
            <w:txbxContent>
              <w:p w:rsidR="00AA67C5" w:rsidRDefault="00C64813">
                <w:pPr>
                  <w:spacing w:before="37" w:line="306" w:lineRule="exact"/>
                  <w:ind w:left="20"/>
                  <w:rPr>
                    <w:rFonts w:ascii="Audi Type Extended"/>
                    <w:b/>
                    <w:sz w:val="26"/>
                  </w:rPr>
                </w:pPr>
                <w:r>
                  <w:rPr>
                    <w:rFonts w:ascii="Audi Type Extended"/>
                    <w:b/>
                    <w:color w:val="BA092F"/>
                    <w:sz w:val="26"/>
                  </w:rPr>
                  <w:t>Audi</w:t>
                </w:r>
              </w:p>
              <w:p w:rsidR="00AA67C5" w:rsidRPr="00287C14" w:rsidRDefault="00C64813">
                <w:pPr>
                  <w:spacing w:line="306" w:lineRule="exact"/>
                  <w:ind w:left="20"/>
                  <w:rPr>
                    <w:rFonts w:ascii="Audi Type Extended" w:hAnsi="Audi Type Extended"/>
                    <w:sz w:val="26"/>
                  </w:rPr>
                </w:pPr>
                <w:r w:rsidRPr="00287C14">
                  <w:rPr>
                    <w:rFonts w:ascii="Audi Type Extended" w:hAnsi="Audi Type Extended"/>
                    <w:sz w:val="26"/>
                  </w:rPr>
                  <w:t>Sporočilo za medije</w:t>
                </w:r>
              </w:p>
            </w:txbxContent>
          </v:textbox>
          <w10:wrap anchorx="page" anchory="page"/>
        </v:shape>
      </w:pict>
    </w:r>
    <w:r w:rsidR="00C64813">
      <w:rPr>
        <w:noProof/>
      </w:rPr>
      <w:drawing>
        <wp:anchor distT="0" distB="0" distL="0" distR="0" simplePos="0" relativeHeight="268431815" behindDoc="1" locked="0" layoutInCell="1" allowOverlap="1">
          <wp:simplePos x="0" y="0"/>
          <wp:positionH relativeFrom="page">
            <wp:posOffset>5648949</wp:posOffset>
          </wp:positionH>
          <wp:positionV relativeFrom="page">
            <wp:posOffset>511219</wp:posOffset>
          </wp:positionV>
          <wp:extent cx="1065937" cy="3697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937" cy="369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A29CE"/>
    <w:multiLevelType w:val="hybridMultilevel"/>
    <w:tmpl w:val="1FB24594"/>
    <w:lvl w:ilvl="0" w:tplc="B9AA5CB4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F5CAE13C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2" w:tplc="5DA4DDF4">
      <w:numFmt w:val="bullet"/>
      <w:lvlText w:val="•"/>
      <w:lvlJc w:val="left"/>
      <w:pPr>
        <w:ind w:left="2181" w:hanging="284"/>
      </w:pPr>
      <w:rPr>
        <w:rFonts w:hint="default"/>
        <w:lang w:val="de-DE" w:eastAsia="de-DE" w:bidi="de-DE"/>
      </w:rPr>
    </w:lvl>
    <w:lvl w:ilvl="3" w:tplc="85F476C4">
      <w:numFmt w:val="bullet"/>
      <w:lvlText w:val="•"/>
      <w:lvlJc w:val="left"/>
      <w:pPr>
        <w:ind w:left="3071" w:hanging="284"/>
      </w:pPr>
      <w:rPr>
        <w:rFonts w:hint="default"/>
        <w:lang w:val="de-DE" w:eastAsia="de-DE" w:bidi="de-DE"/>
      </w:rPr>
    </w:lvl>
    <w:lvl w:ilvl="4" w:tplc="D830310A">
      <w:numFmt w:val="bullet"/>
      <w:lvlText w:val="•"/>
      <w:lvlJc w:val="left"/>
      <w:pPr>
        <w:ind w:left="3962" w:hanging="284"/>
      </w:pPr>
      <w:rPr>
        <w:rFonts w:hint="default"/>
        <w:lang w:val="de-DE" w:eastAsia="de-DE" w:bidi="de-DE"/>
      </w:rPr>
    </w:lvl>
    <w:lvl w:ilvl="5" w:tplc="B2D2DAAA">
      <w:numFmt w:val="bullet"/>
      <w:lvlText w:val="•"/>
      <w:lvlJc w:val="left"/>
      <w:pPr>
        <w:ind w:left="4853" w:hanging="284"/>
      </w:pPr>
      <w:rPr>
        <w:rFonts w:hint="default"/>
        <w:lang w:val="de-DE" w:eastAsia="de-DE" w:bidi="de-DE"/>
      </w:rPr>
    </w:lvl>
    <w:lvl w:ilvl="6" w:tplc="4FA4CCF2">
      <w:numFmt w:val="bullet"/>
      <w:lvlText w:val="•"/>
      <w:lvlJc w:val="left"/>
      <w:pPr>
        <w:ind w:left="5743" w:hanging="284"/>
      </w:pPr>
      <w:rPr>
        <w:rFonts w:hint="default"/>
        <w:lang w:val="de-DE" w:eastAsia="de-DE" w:bidi="de-DE"/>
      </w:rPr>
    </w:lvl>
    <w:lvl w:ilvl="7" w:tplc="EC0888E2">
      <w:numFmt w:val="bullet"/>
      <w:lvlText w:val="•"/>
      <w:lvlJc w:val="left"/>
      <w:pPr>
        <w:ind w:left="6634" w:hanging="284"/>
      </w:pPr>
      <w:rPr>
        <w:rFonts w:hint="default"/>
        <w:lang w:val="de-DE" w:eastAsia="de-DE" w:bidi="de-DE"/>
      </w:rPr>
    </w:lvl>
    <w:lvl w:ilvl="8" w:tplc="DE98185C">
      <w:numFmt w:val="bullet"/>
      <w:lvlText w:val="•"/>
      <w:lvlJc w:val="left"/>
      <w:pPr>
        <w:ind w:left="7525" w:hanging="284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C5"/>
    <w:rsid w:val="0014480D"/>
    <w:rsid w:val="00287C14"/>
    <w:rsid w:val="00915B2D"/>
    <w:rsid w:val="00AA67C5"/>
    <w:rsid w:val="00C64813"/>
    <w:rsid w:val="00D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950081"/>
  <w15:docId w15:val="{2DD033DA-D974-4BF6-B32C-0B0433DA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Audi Type" w:eastAsia="Audi Type" w:hAnsi="Audi Type" w:cs="Audi Type"/>
      <w:lang w:eastAsia="de-DE" w:bidi="de-DE"/>
    </w:rPr>
  </w:style>
  <w:style w:type="paragraph" w:styleId="Naslov1">
    <w:name w:val="heading 1"/>
    <w:basedOn w:val="Navaden"/>
    <w:uiPriority w:val="1"/>
    <w:qFormat/>
    <w:pPr>
      <w:spacing w:before="1"/>
      <w:ind w:left="402" w:hanging="284"/>
      <w:outlineLvl w:val="0"/>
    </w:pPr>
    <w:rPr>
      <w:b/>
      <w:bCs/>
    </w:rPr>
  </w:style>
  <w:style w:type="paragraph" w:styleId="Naslov2">
    <w:name w:val="heading 2"/>
    <w:basedOn w:val="Navaden"/>
    <w:uiPriority w:val="1"/>
    <w:qFormat/>
    <w:pPr>
      <w:ind w:left="118"/>
      <w:outlineLvl w:val="1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spacing w:before="1"/>
      <w:ind w:left="402" w:hanging="284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287C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7C14"/>
    <w:rPr>
      <w:rFonts w:ascii="Audi Type" w:eastAsia="Audi Type" w:hAnsi="Audi Type" w:cs="Audi Type"/>
      <w:lang w:eastAsia="de-DE" w:bidi="de-DE"/>
    </w:rPr>
  </w:style>
  <w:style w:type="paragraph" w:styleId="Noga">
    <w:name w:val="footer"/>
    <w:basedOn w:val="Navaden"/>
    <w:link w:val="NogaZnak"/>
    <w:uiPriority w:val="99"/>
    <w:unhideWhenUsed/>
    <w:rsid w:val="00287C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87C14"/>
    <w:rPr>
      <w:rFonts w:ascii="Audi Type" w:eastAsia="Audi Type" w:hAnsi="Audi Type" w:cs="Audi Type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-mediacen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ie.melander@audi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DAG5FDW</dc:creator>
  <dc:description>Prevod: C94</dc:description>
  <cp:lastModifiedBy>C9401</cp:lastModifiedBy>
  <cp:revision>5</cp:revision>
  <dcterms:created xsi:type="dcterms:W3CDTF">2018-06-29T05:26:00Z</dcterms:created>
  <dcterms:modified xsi:type="dcterms:W3CDTF">2018-06-29T06:48:00Z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2018-06-29T00:00:00Z</vt:filetime>
  </property>
</Properties>
</file>