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D8" w:rsidRPr="004E3ACE" w:rsidRDefault="004E3ACE" w:rsidP="00B010D8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4E3ACE">
        <w:rPr>
          <w:rFonts w:ascii="Calibri" w:hAnsi="Calibri" w:cs="Calibri"/>
          <w:color w:val="000000"/>
          <w:sz w:val="20"/>
          <w:szCs w:val="20"/>
        </w:rPr>
        <w:t>Cupra dobiva nove razsežnosti</w:t>
      </w:r>
    </w:p>
    <w:p w:rsidR="00B010D8" w:rsidRPr="004E3ACE" w:rsidRDefault="004E3ACE" w:rsidP="00B010D8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4E3ACE">
        <w:rPr>
          <w:rFonts w:ascii="Calibri" w:hAnsi="Calibri" w:cs="Calibri"/>
          <w:b/>
          <w:bCs/>
          <w:sz w:val="36"/>
          <w:szCs w:val="36"/>
        </w:rPr>
        <w:t>Cupra: posebno naznanilo ob praznovanju prvega rojstnega dneva nove znamke</w:t>
      </w:r>
    </w:p>
    <w:p w:rsidR="00B010D8" w:rsidRPr="004E3ACE" w:rsidRDefault="004E3ACE" w:rsidP="00B010D8">
      <w:pPr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2"/>
          <w:szCs w:val="22"/>
        </w:rPr>
      </w:pPr>
      <w:r w:rsidRPr="004E3ACE">
        <w:rPr>
          <w:rFonts w:ascii="Calibri" w:hAnsi="Calibri" w:cs="Calibri"/>
          <w:b/>
          <w:bCs/>
          <w:sz w:val="22"/>
          <w:szCs w:val="22"/>
        </w:rPr>
        <w:t>Cupra bo 22. februarja, eno leto po razglasitvi nove znamke, javnosti predstavila konceptno vozilo</w:t>
      </w:r>
    </w:p>
    <w:p w:rsidR="0070557F" w:rsidRPr="004E3ACE" w:rsidRDefault="004E3ACE" w:rsidP="00B010D8">
      <w:pPr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2"/>
          <w:szCs w:val="22"/>
        </w:rPr>
      </w:pPr>
      <w:r w:rsidRPr="004E3ACE">
        <w:rPr>
          <w:rFonts w:ascii="Calibri" w:hAnsi="Calibri" w:cs="Calibri"/>
          <w:b/>
          <w:bCs/>
          <w:sz w:val="22"/>
          <w:szCs w:val="22"/>
        </w:rPr>
        <w:t>Novo vozilo tako v oblikovalskem kot tudi tehnološkem pogledu jasno nakazuje usmeritev in vizijo znamke</w:t>
      </w:r>
    </w:p>
    <w:p w:rsidR="00B010D8" w:rsidRPr="004E3ACE" w:rsidRDefault="004E3ACE" w:rsidP="00070E45">
      <w:pPr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2"/>
          <w:szCs w:val="22"/>
        </w:rPr>
      </w:pPr>
      <w:r w:rsidRPr="004E3ACE">
        <w:rPr>
          <w:rFonts w:ascii="Calibri" w:hAnsi="Calibri" w:cs="Calibri"/>
          <w:b/>
          <w:bCs/>
          <w:sz w:val="22"/>
          <w:szCs w:val="22"/>
        </w:rPr>
        <w:t>Ekskluzivno vozilo združuje osupljiv videz in dinamično vozno izkušnjo</w:t>
      </w:r>
    </w:p>
    <w:p w:rsidR="00612633" w:rsidRPr="004E3ACE" w:rsidRDefault="00612633" w:rsidP="00612633">
      <w:pPr>
        <w:spacing w:after="0"/>
        <w:ind w:left="567"/>
        <w:rPr>
          <w:rFonts w:ascii="Calibri" w:hAnsi="Calibri" w:cs="Calibri"/>
          <w:b/>
          <w:bCs/>
          <w:sz w:val="22"/>
          <w:szCs w:val="22"/>
        </w:rPr>
      </w:pPr>
    </w:p>
    <w:p w:rsidR="0023610D" w:rsidRPr="004E3ACE" w:rsidRDefault="004E3ACE" w:rsidP="001A7F7B">
      <w:pPr>
        <w:pStyle w:val="Bodycopy"/>
        <w:spacing w:afterLines="120" w:line="276" w:lineRule="auto"/>
        <w:ind w:right="482"/>
        <w:rPr>
          <w:rFonts w:ascii="Calibri" w:eastAsia="Corbel" w:hAnsi="Calibri" w:cs="Calibri"/>
        </w:rPr>
      </w:pPr>
      <w:r w:rsidRPr="004E3ACE">
        <w:rPr>
          <w:rFonts w:ascii="Calibri" w:hAnsi="Calibri" w:cs="Calibri"/>
          <w:b/>
        </w:rPr>
        <w:t>Martorell (Španija), 15. 2. 2019</w:t>
      </w:r>
      <w:r w:rsidRPr="004E3ACE">
        <w:rPr>
          <w:rFonts w:ascii="Calibri" w:hAnsi="Calibri" w:cs="Calibri"/>
        </w:rPr>
        <w:t xml:space="preserve"> –</w:t>
      </w:r>
      <w:r w:rsidRPr="004E3AC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E3ACE">
        <w:rPr>
          <w:rFonts w:ascii="Calibri" w:hAnsi="Calibri" w:cs="Calibri"/>
        </w:rPr>
        <w:t xml:space="preserve">22. februarja bo Cupra praznovala prvo obletnico obstoja kot samostojna avtomobilska znamka. Ob tej priložnosti bo z visokozmogljivim vozilom, ki ga zaznamujeta nov, prefinjen dizajn in edinstvena vozna izkušnja, dobila nove razsežnosti. </w:t>
      </w:r>
    </w:p>
    <w:p w:rsidR="0023610D" w:rsidRPr="004E3ACE" w:rsidRDefault="004E3ACE" w:rsidP="001A7F7B">
      <w:pPr>
        <w:pStyle w:val="Bodycopy"/>
        <w:spacing w:afterLines="120" w:line="276" w:lineRule="auto"/>
        <w:ind w:right="482"/>
        <w:rPr>
          <w:rFonts w:ascii="Calibri" w:eastAsia="Corbel" w:hAnsi="Calibri" w:cs="Calibri"/>
        </w:rPr>
      </w:pPr>
      <w:r w:rsidRPr="004E3ACE">
        <w:rPr>
          <w:rFonts w:ascii="Calibri" w:hAnsi="Calibri" w:cs="Calibri"/>
        </w:rPr>
        <w:t>S tem konceptnim vozilom, prvim, ki so ga razvili posebej za znamko Cupra, je razvojna ekipa ustvarila model, ki združuje prednosti visokozmogljivega avtomobila in SUV-ja.</w:t>
      </w:r>
    </w:p>
    <w:p w:rsidR="00EC2611" w:rsidRPr="004E3ACE" w:rsidRDefault="004E3ACE" w:rsidP="001A7F7B">
      <w:pPr>
        <w:pStyle w:val="Bodycopy"/>
        <w:spacing w:afterLines="120" w:line="276" w:lineRule="auto"/>
        <w:ind w:right="482"/>
        <w:rPr>
          <w:rFonts w:ascii="Calibri" w:eastAsia="Corbel" w:hAnsi="Calibri" w:cs="Calibri"/>
        </w:rPr>
      </w:pPr>
      <w:r w:rsidRPr="004E3ACE">
        <w:rPr>
          <w:rFonts w:ascii="Calibri" w:hAnsi="Calibri" w:cs="Calibri"/>
        </w:rPr>
        <w:t>Dinamično konceptno vozilo, ki se ponaša s privlačnim dizajnom in najsodobnejšo kakovostjo, se uvršča v izjemno pomemben segment, v katerem si kupci še vedno želijo, da bi s svojim avtomobilom izstopali iz množice.</w:t>
      </w:r>
    </w:p>
    <w:p w:rsidR="009A3B83" w:rsidRPr="004E3ACE" w:rsidRDefault="004E3ACE" w:rsidP="006E275D">
      <w:pPr>
        <w:spacing w:after="24" w:line="276" w:lineRule="auto"/>
        <w:ind w:right="482"/>
        <w:rPr>
          <w:rFonts w:ascii="Calibri" w:hAnsi="Calibri" w:cs="Calibri"/>
          <w:sz w:val="22"/>
          <w:szCs w:val="22"/>
        </w:rPr>
      </w:pPr>
      <w:r w:rsidRPr="004E3ACE">
        <w:rPr>
          <w:rFonts w:ascii="Calibri" w:hAnsi="Calibri" w:cs="Calibri"/>
          <w:b/>
          <w:sz w:val="22"/>
        </w:rPr>
        <w:t xml:space="preserve"> </w:t>
      </w:r>
      <w:r w:rsidRPr="004E3ACE">
        <w:rPr>
          <w:rFonts w:ascii="Calibri" w:hAnsi="Calibri" w:cs="Calibri"/>
          <w:b/>
          <w:color w:val="000000"/>
          <w:sz w:val="22"/>
        </w:rPr>
        <w:t>"To konceptno vozilo je sinteza tistega, kar simbolizira Cupra, je poseben in edinstven avtomobil z osupljivim tridimenzionalnim dizajnom, ki odraža njegove zmogljivosti in priča o energiji, ki jo imamo pri znamki Cupra za razvoj vozil naslednje generacije,"</w:t>
      </w:r>
      <w:r w:rsidRPr="004E3ACE">
        <w:rPr>
          <w:rFonts w:ascii="Calibri" w:hAnsi="Calibri" w:cs="Calibri"/>
          <w:b/>
          <w:sz w:val="22"/>
          <w:szCs w:val="22"/>
        </w:rPr>
        <w:t xml:space="preserve"> </w:t>
      </w:r>
      <w:r w:rsidRPr="004E3ACE">
        <w:rPr>
          <w:rFonts w:ascii="Calibri" w:hAnsi="Calibri" w:cs="Calibri"/>
          <w:sz w:val="22"/>
          <w:szCs w:val="22"/>
        </w:rPr>
        <w:t xml:space="preserve">je povedal Wayne Griffiths, izvršni direktor Cupre. </w:t>
      </w:r>
    </w:p>
    <w:p w:rsidR="008C4349" w:rsidRPr="004E3ACE" w:rsidRDefault="004E3ACE" w:rsidP="006E275D">
      <w:pPr>
        <w:spacing w:after="24" w:line="276" w:lineRule="auto"/>
        <w:ind w:right="482"/>
        <w:rPr>
          <w:rFonts w:ascii="Calibri" w:hAnsi="Calibri" w:cs="Calibri"/>
          <w:sz w:val="22"/>
          <w:szCs w:val="22"/>
        </w:rPr>
      </w:pPr>
      <w:r w:rsidRPr="004E3ACE">
        <w:rPr>
          <w:rFonts w:ascii="Calibri" w:hAnsi="Calibri" w:cs="Calibri"/>
          <w:sz w:val="22"/>
          <w:szCs w:val="22"/>
        </w:rPr>
        <w:br/>
        <w:t xml:space="preserve">Pridružite se nam 22. februarja ob digitalnem razkritju </w:t>
      </w:r>
      <w:r w:rsidRPr="004E3ACE">
        <w:rPr>
          <w:rFonts w:ascii="Calibri" w:hAnsi="Calibri" w:cs="Calibri"/>
          <w:b/>
          <w:bCs/>
          <w:sz w:val="22"/>
          <w:szCs w:val="22"/>
        </w:rPr>
        <w:t>Cuprinega konceptnega vozila</w:t>
      </w:r>
      <w:r w:rsidRPr="004E3ACE">
        <w:rPr>
          <w:rFonts w:ascii="Calibri" w:hAnsi="Calibri" w:cs="Calibri"/>
          <w:sz w:val="22"/>
          <w:szCs w:val="22"/>
        </w:rPr>
        <w:t>.</w:t>
      </w:r>
    </w:p>
    <w:p w:rsidR="00B012D9" w:rsidRPr="004E3ACE" w:rsidRDefault="00B012D9" w:rsidP="006E275D">
      <w:pPr>
        <w:spacing w:after="24" w:line="276" w:lineRule="auto"/>
        <w:ind w:right="482"/>
        <w:rPr>
          <w:rFonts w:ascii="Calibri" w:hAnsi="Calibri" w:cs="Calibri"/>
          <w:sz w:val="22"/>
          <w:szCs w:val="22"/>
        </w:rPr>
      </w:pPr>
    </w:p>
    <w:p w:rsidR="007B63F5" w:rsidRPr="004E3ACE" w:rsidRDefault="004E3ACE" w:rsidP="007B63F5">
      <w:pPr>
        <w:tabs>
          <w:tab w:val="left" w:pos="720"/>
        </w:tabs>
        <w:spacing w:afterLines="120" w:line="276" w:lineRule="auto"/>
        <w:ind w:right="482"/>
        <w:rPr>
          <w:rFonts w:ascii="Calibri" w:hAnsi="Calibri" w:cs="Calibri"/>
          <w:sz w:val="18"/>
        </w:rPr>
      </w:pPr>
      <w:r w:rsidRPr="004E3ACE">
        <w:rPr>
          <w:rFonts w:ascii="Calibri" w:hAnsi="Calibri" w:cs="Calibri"/>
          <w:b/>
          <w:sz w:val="18"/>
        </w:rPr>
        <w:lastRenderedPageBreak/>
        <w:t>Cupra</w:t>
      </w:r>
      <w:r w:rsidRPr="004E3ACE">
        <w:rPr>
          <w:rFonts w:ascii="Calibri" w:hAnsi="Calibri" w:cs="Calibri"/>
          <w:sz w:val="18"/>
        </w:rPr>
        <w:t xml:space="preserve"> je ekskluzivna znamka za edinstvene ljudi, znamka, ki prevzame kupce in ki s svojo edinstvenostjo, izbranostjo in zmogljivostjo izpolnjuje pričakovanja vseh ljubiteljev avtomobilov. Cupra bo skrbela za razvoj novih modelov, s sodelovanjem na dirkah serije TCR pa tudi za ohranjanje motošportnega in tekmovalnega duha. Svet znamke Cupra je živ in pripravljen, da osvoji novo skupino navdušencev v skoraj 280 specializiranih kotičkih in trgovinah po vsem svetu.</w:t>
      </w:r>
    </w:p>
    <w:tbl>
      <w:tblPr>
        <w:tblW w:w="74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6"/>
        <w:gridCol w:w="118"/>
        <w:gridCol w:w="2686"/>
        <w:gridCol w:w="1180"/>
      </w:tblGrid>
      <w:tr w:rsidR="004E3ACE" w:rsidRPr="004E3ACE" w:rsidTr="007B63F5">
        <w:trPr>
          <w:trHeight w:val="87"/>
        </w:trPr>
        <w:tc>
          <w:tcPr>
            <w:tcW w:w="7407" w:type="dxa"/>
            <w:gridSpan w:val="4"/>
            <w:hideMark/>
          </w:tcPr>
          <w:p w:rsidR="007B63F5" w:rsidRPr="004E3ACE" w:rsidRDefault="004E3ACE" w:rsidP="004F3BF3">
            <w:pPr>
              <w:pStyle w:val="Bodycopyheading"/>
              <w:spacing w:line="240" w:lineRule="auto"/>
              <w:rPr>
                <w:rFonts w:ascii="Calibri" w:hAnsi="Calibri" w:cs="Calibri"/>
                <w:b/>
                <w:sz w:val="20"/>
              </w:rPr>
            </w:pPr>
            <w:r w:rsidRPr="004E3ACE">
              <w:rPr>
                <w:rFonts w:ascii="Calibri" w:hAnsi="Calibri" w:cs="Calibri"/>
                <w:b/>
                <w:sz w:val="20"/>
              </w:rPr>
              <w:t xml:space="preserve">SEAT Communications                                  </w:t>
            </w:r>
          </w:p>
        </w:tc>
      </w:tr>
      <w:tr w:rsidR="004E3ACE" w:rsidRPr="004E3ACE" w:rsidTr="007B63F5">
        <w:trPr>
          <w:gridAfter w:val="1"/>
          <w:wAfter w:w="1180" w:type="dxa"/>
          <w:trHeight w:val="508"/>
        </w:trPr>
        <w:tc>
          <w:tcPr>
            <w:tcW w:w="3424" w:type="dxa"/>
          </w:tcPr>
          <w:p w:rsidR="007B63F5" w:rsidRPr="004E3ACE" w:rsidRDefault="004E3ACE" w:rsidP="004F3BF3">
            <w:pPr>
              <w:pStyle w:val="SEATcommunicationname"/>
              <w:spacing w:line="240" w:lineRule="auto"/>
              <w:rPr>
                <w:rFonts w:ascii="Calibri" w:hAnsi="Calibri" w:cs="Calibri"/>
                <w:b/>
              </w:rPr>
            </w:pPr>
            <w:r w:rsidRPr="004E3ACE">
              <w:rPr>
                <w:rFonts w:ascii="Calibri" w:hAnsi="Calibri" w:cs="Calibri"/>
                <w:b/>
              </w:rPr>
              <w:t>Arnaud Hacault</w:t>
            </w:r>
          </w:p>
          <w:p w:rsidR="007B63F5" w:rsidRPr="004E3ACE" w:rsidRDefault="004E3ACE" w:rsidP="004F3BF3">
            <w:pPr>
              <w:pStyle w:val="SEATcommunicationname"/>
              <w:spacing w:line="240" w:lineRule="auto"/>
              <w:rPr>
                <w:rFonts w:ascii="Calibri" w:hAnsi="Calibri" w:cs="Calibri"/>
              </w:rPr>
            </w:pPr>
            <w:r w:rsidRPr="004E3ACE">
              <w:rPr>
                <w:rFonts w:ascii="Calibri" w:hAnsi="Calibri" w:cs="Calibri"/>
              </w:rPr>
              <w:t>Vodja produktnega komuniciranja</w:t>
            </w:r>
          </w:p>
          <w:p w:rsidR="007B63F5" w:rsidRPr="004E3ACE" w:rsidRDefault="004E3ACE" w:rsidP="004F3BF3">
            <w:pPr>
              <w:pStyle w:val="Titletelephonenumber"/>
              <w:spacing w:line="240" w:lineRule="auto"/>
              <w:rPr>
                <w:rFonts w:ascii="Calibri" w:hAnsi="Calibri" w:cs="Calibri"/>
              </w:rPr>
            </w:pPr>
            <w:r w:rsidRPr="004E3ACE">
              <w:rPr>
                <w:rFonts w:ascii="Calibri" w:hAnsi="Calibri" w:cs="Calibri"/>
              </w:rPr>
              <w:fldChar w:fldCharType="begin" w:fldLock="1">
                <w:ffData>
                  <w:name w:val="Text10"/>
                  <w:enabled/>
                  <w:calcOnExit w:val="0"/>
                  <w:textInput>
                    <w:default w:val="T / "/>
                  </w:textInput>
                </w:ffData>
              </w:fldChar>
            </w:r>
            <w:r w:rsidRPr="004E3ACE">
              <w:rPr>
                <w:rFonts w:ascii="Calibri" w:hAnsi="Calibri" w:cs="Calibri"/>
              </w:rPr>
              <w:instrText xml:space="preserve"> FORMTEXT </w:instrText>
            </w:r>
            <w:r w:rsidRPr="004E3ACE">
              <w:rPr>
                <w:rFonts w:ascii="Calibri" w:hAnsi="Calibri" w:cs="Calibri"/>
              </w:rPr>
            </w:r>
            <w:r w:rsidRPr="004E3ACE">
              <w:rPr>
                <w:rFonts w:ascii="Calibri" w:hAnsi="Calibri" w:cs="Calibri"/>
              </w:rPr>
              <w:fldChar w:fldCharType="separate"/>
            </w:r>
            <w:r w:rsidRPr="004E3ACE">
              <w:rPr>
                <w:rFonts w:ascii="Calibri" w:hAnsi="Calibri" w:cs="Calibri"/>
              </w:rPr>
              <w:t xml:space="preserve">T/ </w:t>
            </w:r>
            <w:r w:rsidRPr="004E3ACE">
              <w:rPr>
                <w:rFonts w:ascii="Calibri" w:hAnsi="Calibri" w:cs="Calibri"/>
              </w:rPr>
              <w:fldChar w:fldCharType="end"/>
            </w:r>
            <w:r w:rsidRPr="004E3ACE">
              <w:rPr>
                <w:rFonts w:ascii="Calibri" w:hAnsi="Calibri" w:cs="Calibri"/>
                <w:bCs/>
              </w:rPr>
              <w:t xml:space="preserve">+34 </w:t>
            </w:r>
            <w:r w:rsidRPr="004E3ACE">
              <w:rPr>
                <w:rFonts w:ascii="Calibri" w:hAnsi="Calibri" w:cs="Calibri"/>
              </w:rPr>
              <w:t>659 13 48 04</w:t>
            </w:r>
          </w:p>
          <w:p w:rsidR="007B63F5" w:rsidRPr="004E3ACE" w:rsidRDefault="004E3ACE" w:rsidP="004F3BF3">
            <w:pPr>
              <w:pStyle w:val="emailaddress"/>
              <w:spacing w:line="240" w:lineRule="auto"/>
              <w:rPr>
                <w:rStyle w:val="Hiperpovezava"/>
                <w:rFonts w:ascii="Calibri" w:eastAsia="Corbel" w:hAnsi="Calibri" w:cs="Calibri"/>
              </w:rPr>
            </w:pPr>
            <w:r w:rsidRPr="004E3ACE">
              <w:rPr>
                <w:rStyle w:val="Hiperpovezava"/>
                <w:rFonts w:ascii="Calibri" w:hAnsi="Calibri" w:cs="Calibri"/>
              </w:rPr>
              <w:t>arnaud.hacault@seat.es</w:t>
            </w:r>
          </w:p>
          <w:p w:rsidR="007B63F5" w:rsidRPr="004E3ACE" w:rsidRDefault="007B63F5" w:rsidP="004F3BF3">
            <w:pPr>
              <w:pStyle w:val="Titletelephonenumber"/>
              <w:spacing w:line="240" w:lineRule="auto"/>
              <w:rPr>
                <w:rFonts w:ascii="Calibri" w:hAnsi="Calibri" w:cs="Calibri"/>
                <w:lang w:val="de-DE"/>
              </w:rPr>
            </w:pPr>
          </w:p>
          <w:p w:rsidR="007B63F5" w:rsidRPr="004E3ACE" w:rsidRDefault="004E3ACE" w:rsidP="004F3BF3">
            <w:pPr>
              <w:pStyle w:val="Titletelephonenumber"/>
              <w:spacing w:line="240" w:lineRule="auto"/>
              <w:rPr>
                <w:rFonts w:ascii="Calibri" w:hAnsi="Calibri" w:cs="Calibri"/>
                <w:szCs w:val="20"/>
              </w:rPr>
            </w:pPr>
            <w:hyperlink r:id="rId8" w:history="1">
              <w:r w:rsidRPr="004E3ACE">
                <w:rPr>
                  <w:rStyle w:val="Hiperpovezava"/>
                  <w:rFonts w:ascii="Calibri" w:hAnsi="Calibri" w:cs="Calibri"/>
                  <w:b/>
                </w:rPr>
                <w:t>www.seat-mediacenter.es</w:t>
              </w:r>
            </w:hyperlink>
            <w:r w:rsidRPr="004E3AC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18" w:type="dxa"/>
          </w:tcPr>
          <w:p w:rsidR="007B63F5" w:rsidRPr="004E3ACE" w:rsidRDefault="007B63F5" w:rsidP="004F3BF3">
            <w:pPr>
              <w:pStyle w:val="Titletelephonenumber"/>
              <w:spacing w:line="240" w:lineRule="auto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685" w:type="dxa"/>
          </w:tcPr>
          <w:p w:rsidR="004F3BF3" w:rsidRPr="004E3ACE" w:rsidRDefault="004E3ACE" w:rsidP="004F3BF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E3ACE">
              <w:rPr>
                <w:rFonts w:ascii="Calibri" w:hAnsi="Calibri" w:cs="Calibri"/>
                <w:b/>
                <w:sz w:val="20"/>
              </w:rPr>
              <w:t>Jaume Rabassa</w:t>
            </w:r>
          </w:p>
          <w:p w:rsidR="007B63F5" w:rsidRPr="004E3ACE" w:rsidRDefault="004E3ACE" w:rsidP="004F3BF3">
            <w:pPr>
              <w:spacing w:after="0" w:line="240" w:lineRule="auto"/>
              <w:rPr>
                <w:rFonts w:ascii="Calibri" w:eastAsia="SimSun" w:hAnsi="Calibri" w:cs="Calibri"/>
                <w:b/>
                <w:sz w:val="20"/>
              </w:rPr>
            </w:pPr>
            <w:r w:rsidRPr="004E3ACE">
              <w:rPr>
                <w:rFonts w:ascii="Calibri" w:hAnsi="Calibri" w:cs="Calibri"/>
                <w:sz w:val="20"/>
              </w:rPr>
              <w:t>Produktno komuniciranje</w:t>
            </w:r>
            <w:r w:rsidRPr="004E3ACE">
              <w:rPr>
                <w:rFonts w:ascii="Calibri" w:hAnsi="Calibri" w:cs="Calibri"/>
                <w:sz w:val="20"/>
              </w:rPr>
              <w:br/>
              <w:t>T/ +34 619 61 64 70</w:t>
            </w:r>
            <w:r w:rsidRPr="004E3ACE">
              <w:rPr>
                <w:rFonts w:ascii="Calibri" w:hAnsi="Calibri" w:cs="Calibri"/>
                <w:sz w:val="20"/>
              </w:rPr>
              <w:br/>
            </w:r>
            <w:r w:rsidRPr="004E3ACE">
              <w:rPr>
                <w:rStyle w:val="Hiperpovezava"/>
                <w:rFonts w:ascii="Calibri" w:hAnsi="Calibri" w:cs="Calibri"/>
                <w:sz w:val="20"/>
              </w:rPr>
              <w:t>jaume.rabassa@seat.es</w:t>
            </w:r>
          </w:p>
          <w:p w:rsidR="007B63F5" w:rsidRPr="004E3ACE" w:rsidRDefault="007B63F5" w:rsidP="004F3BF3">
            <w:pPr>
              <w:pStyle w:val="emailaddress"/>
              <w:spacing w:line="240" w:lineRule="auto"/>
              <w:rPr>
                <w:rFonts w:ascii="Calibri" w:hAnsi="Calibri" w:cs="Calibri"/>
                <w:lang w:val="fr-FR"/>
              </w:rPr>
            </w:pPr>
          </w:p>
          <w:p w:rsidR="007B63F5" w:rsidRPr="004E3ACE" w:rsidRDefault="007B63F5" w:rsidP="004F3BF3">
            <w:pPr>
              <w:pStyle w:val="emailaddress"/>
              <w:spacing w:line="240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1A7F7B" w:rsidRPr="004E3ACE" w:rsidRDefault="001A7F7B" w:rsidP="007B63F5">
      <w:pPr>
        <w:pStyle w:val="Bodycopy"/>
        <w:spacing w:afterLines="120" w:line="276" w:lineRule="auto"/>
        <w:ind w:right="482"/>
        <w:rPr>
          <w:rFonts w:ascii="Calibri" w:hAnsi="Calibri" w:cs="Calibri"/>
          <w:sz w:val="18"/>
          <w:lang w:val="fr-FR"/>
        </w:rPr>
      </w:pPr>
    </w:p>
    <w:sectPr w:rsidR="001A7F7B" w:rsidRPr="004E3ACE" w:rsidSect="007B6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402" w:right="1701" w:bottom="32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C5" w:rsidRDefault="002E2BC5">
      <w:pPr>
        <w:spacing w:after="0" w:line="240" w:lineRule="auto"/>
      </w:pPr>
      <w:r>
        <w:separator/>
      </w:r>
    </w:p>
  </w:endnote>
  <w:endnote w:type="continuationSeparator" w:id="0">
    <w:p w:rsidR="002E2BC5" w:rsidRDefault="002E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atMetaNormal">
    <w:panose1 w:val="020B0500000000000000"/>
    <w:charset w:val="00"/>
    <w:family w:val="swiss"/>
    <w:pitch w:val="variable"/>
    <w:sig w:usb0="8000002F" w:usb1="1000004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at Meta Normal Roman">
    <w:panose1 w:val="020B05040201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panose1 w:val="020B08040201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64" w:rsidRDefault="000F006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64" w:rsidRDefault="000F0064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64" w:rsidRDefault="000F006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C5" w:rsidRDefault="002E2BC5">
      <w:pPr>
        <w:spacing w:after="0" w:line="240" w:lineRule="auto"/>
      </w:pPr>
      <w:r>
        <w:separator/>
      </w:r>
    </w:p>
  </w:footnote>
  <w:footnote w:type="continuationSeparator" w:id="0">
    <w:p w:rsidR="002E2BC5" w:rsidRDefault="002E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64" w:rsidRDefault="004E3ACE">
    <w:pPr>
      <w:pStyle w:val="Glav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HojasPR2_Cupra" style="position:absolute;margin-left:0;margin-top:0;width:565.4pt;height:799.8pt;z-index:-251658752;mso-wrap-edited:f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64" w:rsidRDefault="004E3ACE">
    <w:pPr>
      <w:pStyle w:val="Glav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ojasPR2_Cupra" style="position:absolute;margin-left:0;margin-top:0;width:565.4pt;height:799.8pt;z-index:-251659776;mso-wrap-edited:f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64" w:rsidRDefault="004E3ACE">
    <w:pPr>
      <w:pStyle w:val="Glav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ojasPR2_Cupra" style="position:absolute;margin-left:0;margin-top:0;width:565.4pt;height:799.8pt;z-index:-251657728;mso-wrap-edited:f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2A3C"/>
    <w:multiLevelType w:val="hybridMultilevel"/>
    <w:tmpl w:val="56BCFC2E"/>
    <w:lvl w:ilvl="0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97F02"/>
    <w:multiLevelType w:val="hybridMultilevel"/>
    <w:tmpl w:val="5D306902"/>
    <w:lvl w:ilvl="0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01AB"/>
    <w:rsid w:val="00000D21"/>
    <w:rsid w:val="000063B7"/>
    <w:rsid w:val="000337A4"/>
    <w:rsid w:val="00043394"/>
    <w:rsid w:val="00046AE6"/>
    <w:rsid w:val="000510EF"/>
    <w:rsid w:val="00052E18"/>
    <w:rsid w:val="00060FB6"/>
    <w:rsid w:val="00070E45"/>
    <w:rsid w:val="00080810"/>
    <w:rsid w:val="000C3245"/>
    <w:rsid w:val="000D6BAB"/>
    <w:rsid w:val="000E1CCC"/>
    <w:rsid w:val="000E4AFC"/>
    <w:rsid w:val="000E57A1"/>
    <w:rsid w:val="000F0064"/>
    <w:rsid w:val="00101AB4"/>
    <w:rsid w:val="0011304C"/>
    <w:rsid w:val="00117052"/>
    <w:rsid w:val="001511BE"/>
    <w:rsid w:val="00181CDF"/>
    <w:rsid w:val="00182539"/>
    <w:rsid w:val="001A7F7B"/>
    <w:rsid w:val="001B2DF5"/>
    <w:rsid w:val="001C6E77"/>
    <w:rsid w:val="002024EE"/>
    <w:rsid w:val="00212DE1"/>
    <w:rsid w:val="0023610D"/>
    <w:rsid w:val="00237CAC"/>
    <w:rsid w:val="002645ED"/>
    <w:rsid w:val="002801AB"/>
    <w:rsid w:val="002972A0"/>
    <w:rsid w:val="002E2BC5"/>
    <w:rsid w:val="002E55A7"/>
    <w:rsid w:val="002E5F78"/>
    <w:rsid w:val="00334080"/>
    <w:rsid w:val="00355ADD"/>
    <w:rsid w:val="0036686B"/>
    <w:rsid w:val="003B35F5"/>
    <w:rsid w:val="003D5825"/>
    <w:rsid w:val="003F52EA"/>
    <w:rsid w:val="0040093C"/>
    <w:rsid w:val="004019DE"/>
    <w:rsid w:val="00431E77"/>
    <w:rsid w:val="00436B05"/>
    <w:rsid w:val="00451A07"/>
    <w:rsid w:val="0047713E"/>
    <w:rsid w:val="004D47C7"/>
    <w:rsid w:val="004E3ACE"/>
    <w:rsid w:val="004F3BF3"/>
    <w:rsid w:val="0050016A"/>
    <w:rsid w:val="00566DDC"/>
    <w:rsid w:val="005E4733"/>
    <w:rsid w:val="00612633"/>
    <w:rsid w:val="00655F25"/>
    <w:rsid w:val="00666546"/>
    <w:rsid w:val="00670032"/>
    <w:rsid w:val="00683B9C"/>
    <w:rsid w:val="006A0649"/>
    <w:rsid w:val="006A7087"/>
    <w:rsid w:val="006E2319"/>
    <w:rsid w:val="006E275D"/>
    <w:rsid w:val="006E3C89"/>
    <w:rsid w:val="006E492C"/>
    <w:rsid w:val="006F6635"/>
    <w:rsid w:val="0070557F"/>
    <w:rsid w:val="00726E87"/>
    <w:rsid w:val="00747DDD"/>
    <w:rsid w:val="0078204F"/>
    <w:rsid w:val="00785697"/>
    <w:rsid w:val="007A75C8"/>
    <w:rsid w:val="007B63F5"/>
    <w:rsid w:val="007C3377"/>
    <w:rsid w:val="007C5613"/>
    <w:rsid w:val="007D51E8"/>
    <w:rsid w:val="007E1E32"/>
    <w:rsid w:val="007E7A79"/>
    <w:rsid w:val="0080439C"/>
    <w:rsid w:val="008265D1"/>
    <w:rsid w:val="00851008"/>
    <w:rsid w:val="00875F09"/>
    <w:rsid w:val="008817FC"/>
    <w:rsid w:val="0089264C"/>
    <w:rsid w:val="008A1DE0"/>
    <w:rsid w:val="008B1F83"/>
    <w:rsid w:val="008C4349"/>
    <w:rsid w:val="008F2019"/>
    <w:rsid w:val="009034A7"/>
    <w:rsid w:val="009064D2"/>
    <w:rsid w:val="00923A90"/>
    <w:rsid w:val="00933632"/>
    <w:rsid w:val="00956467"/>
    <w:rsid w:val="00962502"/>
    <w:rsid w:val="0097444E"/>
    <w:rsid w:val="00985FF6"/>
    <w:rsid w:val="009A3B83"/>
    <w:rsid w:val="009E7364"/>
    <w:rsid w:val="009F43C7"/>
    <w:rsid w:val="009F4A76"/>
    <w:rsid w:val="00A067FB"/>
    <w:rsid w:val="00A14CC0"/>
    <w:rsid w:val="00A440AE"/>
    <w:rsid w:val="00A61A82"/>
    <w:rsid w:val="00A66443"/>
    <w:rsid w:val="00A84027"/>
    <w:rsid w:val="00AB5D11"/>
    <w:rsid w:val="00AB6FEE"/>
    <w:rsid w:val="00AC565F"/>
    <w:rsid w:val="00AD4FA0"/>
    <w:rsid w:val="00AE2E93"/>
    <w:rsid w:val="00B010D8"/>
    <w:rsid w:val="00B012D9"/>
    <w:rsid w:val="00B11721"/>
    <w:rsid w:val="00B11D9C"/>
    <w:rsid w:val="00B2047E"/>
    <w:rsid w:val="00B2242E"/>
    <w:rsid w:val="00B25FFD"/>
    <w:rsid w:val="00B262E5"/>
    <w:rsid w:val="00B8400F"/>
    <w:rsid w:val="00B8508C"/>
    <w:rsid w:val="00B97946"/>
    <w:rsid w:val="00BB0A3B"/>
    <w:rsid w:val="00BC0192"/>
    <w:rsid w:val="00BE4387"/>
    <w:rsid w:val="00BF07DB"/>
    <w:rsid w:val="00C05DF4"/>
    <w:rsid w:val="00C2008B"/>
    <w:rsid w:val="00C54A61"/>
    <w:rsid w:val="00C66B43"/>
    <w:rsid w:val="00C703F5"/>
    <w:rsid w:val="00C87C56"/>
    <w:rsid w:val="00C9421B"/>
    <w:rsid w:val="00CA426B"/>
    <w:rsid w:val="00CB6226"/>
    <w:rsid w:val="00CB7C84"/>
    <w:rsid w:val="00D00548"/>
    <w:rsid w:val="00D155AE"/>
    <w:rsid w:val="00D3236F"/>
    <w:rsid w:val="00D6602C"/>
    <w:rsid w:val="00D837A7"/>
    <w:rsid w:val="00D83B6C"/>
    <w:rsid w:val="00D83F08"/>
    <w:rsid w:val="00D84095"/>
    <w:rsid w:val="00D97C03"/>
    <w:rsid w:val="00DB6ECD"/>
    <w:rsid w:val="00DC4947"/>
    <w:rsid w:val="00DD5189"/>
    <w:rsid w:val="00DD535B"/>
    <w:rsid w:val="00E01FB9"/>
    <w:rsid w:val="00E15A48"/>
    <w:rsid w:val="00E32F5C"/>
    <w:rsid w:val="00E50436"/>
    <w:rsid w:val="00E52287"/>
    <w:rsid w:val="00E63573"/>
    <w:rsid w:val="00E73167"/>
    <w:rsid w:val="00E819A6"/>
    <w:rsid w:val="00E81DE2"/>
    <w:rsid w:val="00E8221B"/>
    <w:rsid w:val="00E83A9A"/>
    <w:rsid w:val="00EC2611"/>
    <w:rsid w:val="00EC33A6"/>
    <w:rsid w:val="00ED2080"/>
    <w:rsid w:val="00EE1977"/>
    <w:rsid w:val="00F12B95"/>
    <w:rsid w:val="00F135E2"/>
    <w:rsid w:val="00F446B2"/>
    <w:rsid w:val="00F55632"/>
    <w:rsid w:val="00F6233E"/>
    <w:rsid w:val="00F7462C"/>
    <w:rsid w:val="00F74744"/>
    <w:rsid w:val="00F810C8"/>
    <w:rsid w:val="00F82085"/>
    <w:rsid w:val="00F94F49"/>
    <w:rsid w:val="00FA00CA"/>
    <w:rsid w:val="00FB22D1"/>
    <w:rsid w:val="00FD4999"/>
    <w:rsid w:val="00FD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avaden">
    <w:name w:val="Normal"/>
    <w:qFormat/>
    <w:pPr>
      <w:spacing w:after="120" w:line="360" w:lineRule="auto"/>
    </w:pPr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DE1"/>
  </w:style>
  <w:style w:type="paragraph" w:styleId="Noga">
    <w:name w:val="footer"/>
    <w:basedOn w:val="Navaden"/>
    <w:link w:val="NogaZnak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NogaZnak">
    <w:name w:val="Noga Znak"/>
    <w:basedOn w:val="Privzetapisavaodstavka"/>
    <w:link w:val="Noga"/>
    <w:uiPriority w:val="99"/>
    <w:rsid w:val="00212DE1"/>
  </w:style>
  <w:style w:type="paragraph" w:customStyle="1" w:styleId="Bodycopy">
    <w:name w:val="Body copy"/>
    <w:basedOn w:val="Navaden"/>
    <w:link w:val="BodycopyCar"/>
    <w:rsid w:val="00B010D8"/>
    <w:pPr>
      <w:spacing w:after="0" w:line="290" w:lineRule="atLeast"/>
    </w:pPr>
    <w:rPr>
      <w:rFonts w:ascii="Seat Meta Normal Roman" w:eastAsia="SimSun" w:hAnsi="Seat Meta Normal Roman"/>
      <w:sz w:val="22"/>
      <w:lang w:eastAsia="zh-CN"/>
    </w:rPr>
  </w:style>
  <w:style w:type="character" w:customStyle="1" w:styleId="BodycopyCar">
    <w:name w:val="Body copy Car"/>
    <w:link w:val="Bodycopy"/>
    <w:rsid w:val="00B010D8"/>
    <w:rPr>
      <w:rFonts w:ascii="Seat Meta Normal Roman" w:eastAsia="SimSun" w:hAnsi="Seat Meta Normal Roman"/>
      <w:sz w:val="22"/>
      <w:szCs w:val="24"/>
      <w:lang w:val="sl-SI" w:eastAsia="zh-CN"/>
    </w:rPr>
  </w:style>
  <w:style w:type="paragraph" w:customStyle="1" w:styleId="Bodycopyheading">
    <w:name w:val="Body copy heading"/>
    <w:rsid w:val="00B010D8"/>
    <w:pPr>
      <w:spacing w:line="290" w:lineRule="atLeast"/>
    </w:pPr>
    <w:rPr>
      <w:rFonts w:ascii="Seat Meta Bold Roman" w:eastAsia="SimSun" w:hAnsi="Seat Meta Bold Roman"/>
      <w:sz w:val="22"/>
      <w:szCs w:val="24"/>
      <w:lang w:eastAsia="zh-CN"/>
    </w:rPr>
  </w:style>
  <w:style w:type="paragraph" w:customStyle="1" w:styleId="Titletelephonenumber">
    <w:name w:val="Title telephone number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paragraph" w:customStyle="1" w:styleId="SEATcommunicationname">
    <w:name w:val="SEAT communication name"/>
    <w:rsid w:val="00B010D8"/>
    <w:pPr>
      <w:spacing w:line="240" w:lineRule="atLeast"/>
    </w:pPr>
    <w:rPr>
      <w:rFonts w:ascii="Seat Meta Bold Roman" w:eastAsia="SimSun" w:hAnsi="Seat Meta Bold Roman"/>
      <w:szCs w:val="24"/>
      <w:lang w:eastAsia="zh-CN"/>
    </w:rPr>
  </w:style>
  <w:style w:type="paragraph" w:customStyle="1" w:styleId="emailaddress">
    <w:name w:val="email address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paragraph" w:customStyle="1" w:styleId="Locationanddate">
    <w:name w:val="Location and date"/>
    <w:link w:val="LocationanddateCar"/>
    <w:rsid w:val="00046AE6"/>
    <w:pPr>
      <w:spacing w:line="290" w:lineRule="atLeast"/>
    </w:pPr>
    <w:rPr>
      <w:rFonts w:ascii="Seat Meta Bold Roman" w:eastAsia="SimSun" w:hAnsi="Seat Meta Bold Roman"/>
      <w:sz w:val="22"/>
      <w:szCs w:val="24"/>
      <w:lang w:eastAsia="zh-CN"/>
    </w:rPr>
  </w:style>
  <w:style w:type="character" w:customStyle="1" w:styleId="LocationanddateCar">
    <w:name w:val="Location and date Car"/>
    <w:link w:val="Locationanddate"/>
    <w:rsid w:val="00046AE6"/>
    <w:rPr>
      <w:rFonts w:ascii="Seat Meta Bold Roman" w:eastAsia="SimSun" w:hAnsi="Seat Meta Bold Roman"/>
      <w:sz w:val="22"/>
      <w:szCs w:val="24"/>
      <w:lang w:val="sl-SI" w:eastAsia="zh-CN" w:bidi="ar-SA"/>
    </w:rPr>
  </w:style>
  <w:style w:type="paragraph" w:customStyle="1" w:styleId="Bulletpoints">
    <w:name w:val="Bullet points"/>
    <w:rsid w:val="00F446B2"/>
    <w:pPr>
      <w:spacing w:line="290" w:lineRule="atLeast"/>
    </w:pPr>
    <w:rPr>
      <w:rFonts w:ascii="Seat Meta Bold Roman" w:eastAsia="SimSun" w:hAnsi="Seat Meta Bold Roman"/>
      <w:sz w:val="22"/>
      <w:szCs w:val="24"/>
      <w:lang w:eastAsia="zh-CN"/>
    </w:rPr>
  </w:style>
  <w:style w:type="character" w:styleId="Pripombasklic">
    <w:name w:val="Pripomba – sklic"/>
    <w:uiPriority w:val="99"/>
    <w:semiHidden/>
    <w:unhideWhenUsed/>
    <w:rsid w:val="00666546"/>
    <w:rPr>
      <w:sz w:val="16"/>
      <w:szCs w:val="16"/>
    </w:rPr>
  </w:style>
  <w:style w:type="paragraph" w:styleId="Pripombabesedilo">
    <w:name w:val="Pripomba – besedilo"/>
    <w:basedOn w:val="Navaden"/>
    <w:link w:val="PripombabesediloZnak"/>
    <w:uiPriority w:val="99"/>
    <w:semiHidden/>
    <w:unhideWhenUsed/>
    <w:rsid w:val="00666546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666546"/>
    <w:rPr>
      <w:lang w:val="sl-SI" w:eastAsia="en-US"/>
    </w:rPr>
  </w:style>
  <w:style w:type="paragraph" w:styleId="Zadevapripombe">
    <w:name w:val="Zadeva pripombe"/>
    <w:basedOn w:val="Pripombabesedilo"/>
    <w:next w:val="Pripombabesedilo"/>
    <w:link w:val="ZadevapripombeZnak"/>
    <w:uiPriority w:val="99"/>
    <w:semiHidden/>
    <w:unhideWhenUsed/>
    <w:rsid w:val="0066654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666546"/>
    <w:rPr>
      <w:b/>
      <w:bCs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66546"/>
    <w:rPr>
      <w:rFonts w:ascii="Tahoma" w:hAnsi="Tahoma" w:cs="Tahoma"/>
      <w:sz w:val="16"/>
      <w:szCs w:val="16"/>
      <w:lang w:val="sl-SI" w:eastAsia="en-US"/>
    </w:rPr>
  </w:style>
  <w:style w:type="paragraph" w:styleId="Revizija">
    <w:name w:val="Revision"/>
    <w:hidden/>
    <w:uiPriority w:val="71"/>
    <w:unhideWhenUsed/>
    <w:rsid w:val="00F94F49"/>
    <w:rPr>
      <w:sz w:val="24"/>
      <w:szCs w:val="24"/>
      <w:lang w:eastAsia="en-US"/>
    </w:rPr>
  </w:style>
  <w:style w:type="character" w:styleId="Hiperpovezava">
    <w:name w:val="Hyperlink"/>
    <w:uiPriority w:val="99"/>
    <w:semiHidden/>
    <w:unhideWhenUsed/>
    <w:rsid w:val="007B6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-mediacenter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69B370-7FA3-4FCD-9C98-58054C01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SEAT</Company>
  <LinksUpToDate>false</LinksUpToDate>
  <CharactersWithSpaces>2222</CharactersWithSpaces>
  <SharedDoc>false</SharedDoc>
  <HLinks>
    <vt:vector size="6" baseType="variant"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http://www.seat-mediacenter.es/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Zordán</dc:creator>
  <dc:description>Prevod: C94</dc:description>
  <cp:lastModifiedBy>Sabrina Pecelin</cp:lastModifiedBy>
  <cp:revision>2</cp:revision>
  <cp:lastPrinted>2019-02-08T14:17:00Z</cp:lastPrinted>
  <dcterms:created xsi:type="dcterms:W3CDTF">2019-02-14T10:33:00Z</dcterms:created>
  <dcterms:modified xsi:type="dcterms:W3CDTF">2019-02-14T10:33:00Z</dcterms:modified>
</cp:coreProperties>
</file>