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D5E49" w14:textId="77777777" w:rsidR="005C31F6" w:rsidRDefault="0026621D">
      <w:pPr>
        <w:pStyle w:val="Telobesedila"/>
        <w:tabs>
          <w:tab w:val="left" w:pos="8241"/>
        </w:tabs>
        <w:ind w:left="565"/>
        <w:rPr>
          <w:rFonts w:ascii="Times New Roman"/>
        </w:rPr>
      </w:pPr>
      <w:r>
        <w:rPr>
          <w:rFonts w:ascii="Times New Roman"/>
          <w:noProof/>
        </w:rPr>
        <w:drawing>
          <wp:inline distT="0" distB="0" distL="0" distR="0" wp14:anchorId="58850B57" wp14:editId="0310FABA">
            <wp:extent cx="1541396"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1396" cy="804672"/>
                    </a:xfrm>
                    <a:prstGeom prst="rect">
                      <a:avLst/>
                    </a:prstGeom>
                  </pic:spPr>
                </pic:pic>
              </a:graphicData>
            </a:graphic>
          </wp:inline>
        </w:drawing>
      </w:r>
      <w:r>
        <w:rPr>
          <w:rFonts w:ascii="Times New Roman"/>
        </w:rPr>
        <w:tab/>
      </w:r>
      <w:r>
        <w:rPr>
          <w:noProof/>
        </w:rPr>
        <w:drawing>
          <wp:inline distT="0" distB="0" distL="0" distR="0" wp14:anchorId="3D6F572F" wp14:editId="737086F5">
            <wp:extent cx="1406047" cy="97840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06047" cy="978407"/>
                    </a:xfrm>
                    <a:prstGeom prst="rect">
                      <a:avLst/>
                    </a:prstGeom>
                  </pic:spPr>
                </pic:pic>
              </a:graphicData>
            </a:graphic>
          </wp:inline>
        </w:drawing>
      </w:r>
    </w:p>
    <w:p w14:paraId="12C6EE30" w14:textId="77777777" w:rsidR="005C31F6" w:rsidRDefault="005C31F6">
      <w:pPr>
        <w:pStyle w:val="Telobesedila"/>
        <w:spacing w:before="8"/>
        <w:rPr>
          <w:rFonts w:ascii="Times New Roman"/>
          <w:sz w:val="16"/>
        </w:rPr>
      </w:pPr>
    </w:p>
    <w:p w14:paraId="74AC6ED7" w14:textId="64F9B9F2" w:rsidR="005C31F6" w:rsidRPr="00F02702" w:rsidRDefault="0026621D" w:rsidP="00563E78">
      <w:pPr>
        <w:pStyle w:val="Naslov"/>
        <w:spacing w:line="324" w:lineRule="auto"/>
        <w:ind w:right="931"/>
        <w:rPr>
          <w:rFonts w:asciiTheme="minorHAnsi" w:hAnsiTheme="minorHAnsi" w:cstheme="minorHAnsi"/>
          <w:sz w:val="36"/>
          <w:szCs w:val="36"/>
        </w:rPr>
      </w:pPr>
      <w:bookmarkStart w:id="0" w:name="Electrification_will_boost_SEAT_S.A._sal"/>
      <w:bookmarkEnd w:id="0"/>
      <w:r w:rsidRPr="00F02702">
        <w:rPr>
          <w:rFonts w:asciiTheme="minorHAnsi" w:hAnsiTheme="minorHAnsi" w:cstheme="minorHAnsi"/>
          <w:sz w:val="36"/>
          <w:szCs w:val="36"/>
        </w:rPr>
        <w:t>Po letu, ki ga je zaznamovala pandemija covida-19, bo</w:t>
      </w:r>
      <w:r w:rsidR="00F02702">
        <w:rPr>
          <w:rFonts w:asciiTheme="minorHAnsi" w:hAnsiTheme="minorHAnsi" w:cstheme="minorHAnsi"/>
          <w:sz w:val="36"/>
          <w:szCs w:val="36"/>
        </w:rPr>
        <w:t> </w:t>
      </w:r>
      <w:r w:rsidRPr="00F02702">
        <w:rPr>
          <w:rFonts w:asciiTheme="minorHAnsi" w:hAnsiTheme="minorHAnsi" w:cstheme="minorHAnsi"/>
          <w:sz w:val="36"/>
          <w:szCs w:val="36"/>
        </w:rPr>
        <w:t>2021 prodajo vozil družbe SEAT S.A. pospešila elektrifikacija</w:t>
      </w:r>
    </w:p>
    <w:p w14:paraId="16253248" w14:textId="77777777" w:rsidR="005C31F6" w:rsidRPr="00F02702" w:rsidRDefault="0026621D" w:rsidP="00563E78">
      <w:pPr>
        <w:pStyle w:val="Naslov1"/>
        <w:numPr>
          <w:ilvl w:val="0"/>
          <w:numId w:val="2"/>
        </w:numPr>
        <w:tabs>
          <w:tab w:val="left" w:pos="1378"/>
          <w:tab w:val="left" w:pos="1379"/>
        </w:tabs>
        <w:spacing w:before="189" w:line="22" w:lineRule="atLeast"/>
        <w:ind w:right="931"/>
        <w:rPr>
          <w:rFonts w:asciiTheme="minorHAnsi" w:hAnsiTheme="minorHAnsi" w:cstheme="minorHAnsi"/>
          <w:sz w:val="22"/>
          <w:szCs w:val="22"/>
        </w:rPr>
      </w:pPr>
      <w:r w:rsidRPr="00F02702">
        <w:rPr>
          <w:rFonts w:asciiTheme="minorHAnsi" w:hAnsiTheme="minorHAnsi" w:cstheme="minorHAnsi"/>
          <w:sz w:val="22"/>
          <w:szCs w:val="22"/>
        </w:rPr>
        <w:t>V letu 2020 se je prodaja vozil družbe zmanjšala za 25,6 %, kar je bila posledica velikega vpliva pandemije na avtomobilski sektor</w:t>
      </w:r>
    </w:p>
    <w:p w14:paraId="2C06B785" w14:textId="77777777" w:rsidR="005C31F6" w:rsidRPr="00F02702" w:rsidRDefault="0026621D" w:rsidP="00563E78">
      <w:pPr>
        <w:pStyle w:val="Odstavekseznama"/>
        <w:numPr>
          <w:ilvl w:val="0"/>
          <w:numId w:val="2"/>
        </w:numPr>
        <w:tabs>
          <w:tab w:val="left" w:pos="1378"/>
          <w:tab w:val="left" w:pos="1379"/>
        </w:tabs>
        <w:spacing w:line="22" w:lineRule="atLeast"/>
        <w:ind w:right="931" w:hanging="287"/>
        <w:rPr>
          <w:rFonts w:asciiTheme="minorHAnsi" w:hAnsiTheme="minorHAnsi" w:cstheme="minorHAnsi"/>
          <w:b/>
          <w:szCs w:val="24"/>
        </w:rPr>
      </w:pPr>
      <w:r w:rsidRPr="00F02702">
        <w:rPr>
          <w:rFonts w:asciiTheme="minorHAnsi" w:hAnsiTheme="minorHAnsi" w:cstheme="minorHAnsi"/>
          <w:b/>
          <w:szCs w:val="24"/>
        </w:rPr>
        <w:t>Znamka CUPRA je prodala več kot 27.000 vozil in zabeležila 11-odstotno rast</w:t>
      </w:r>
    </w:p>
    <w:p w14:paraId="18BB281C" w14:textId="77777777" w:rsidR="005C31F6" w:rsidRPr="00F02702" w:rsidRDefault="0026621D" w:rsidP="00563E78">
      <w:pPr>
        <w:pStyle w:val="Naslov1"/>
        <w:numPr>
          <w:ilvl w:val="0"/>
          <w:numId w:val="2"/>
        </w:numPr>
        <w:tabs>
          <w:tab w:val="left" w:pos="1378"/>
          <w:tab w:val="left" w:pos="1379"/>
        </w:tabs>
        <w:spacing w:before="70" w:line="22" w:lineRule="atLeast"/>
        <w:ind w:right="931"/>
        <w:rPr>
          <w:rFonts w:asciiTheme="minorHAnsi" w:hAnsiTheme="minorHAnsi" w:cstheme="minorHAnsi"/>
          <w:sz w:val="22"/>
          <w:szCs w:val="22"/>
        </w:rPr>
      </w:pPr>
      <w:r w:rsidRPr="00F02702">
        <w:rPr>
          <w:rFonts w:asciiTheme="minorHAnsi" w:hAnsiTheme="minorHAnsi" w:cstheme="minorHAnsi"/>
          <w:noProof/>
          <w:sz w:val="22"/>
          <w:szCs w:val="22"/>
        </w:rPr>
        <w:drawing>
          <wp:anchor distT="0" distB="0" distL="0" distR="0" simplePos="0" relativeHeight="251656704" behindDoc="1" locked="0" layoutInCell="1" allowOverlap="1" wp14:anchorId="3EF65087" wp14:editId="2056217E">
            <wp:simplePos x="0" y="0"/>
            <wp:positionH relativeFrom="page">
              <wp:posOffset>436747</wp:posOffset>
            </wp:positionH>
            <wp:positionV relativeFrom="paragraph">
              <wp:posOffset>221423</wp:posOffset>
            </wp:positionV>
            <wp:extent cx="294453" cy="50103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94453" cy="5010324"/>
                    </a:xfrm>
                    <a:prstGeom prst="rect">
                      <a:avLst/>
                    </a:prstGeom>
                  </pic:spPr>
                </pic:pic>
              </a:graphicData>
            </a:graphic>
          </wp:anchor>
        </w:drawing>
      </w:r>
      <w:r w:rsidRPr="00F02702">
        <w:rPr>
          <w:rFonts w:asciiTheme="minorHAnsi" w:hAnsiTheme="minorHAnsi" w:cstheme="minorHAnsi"/>
          <w:sz w:val="22"/>
          <w:szCs w:val="22"/>
        </w:rPr>
        <w:t>Družba SEAT S.A. si v letu 2021 obeta ponoven zagon rasti, ki naj bi jo pospešili znamka CUPRA in novi elektrificirani modeli</w:t>
      </w:r>
    </w:p>
    <w:p w14:paraId="5EFE75E3" w14:textId="750CBCA7" w:rsidR="005C31F6" w:rsidRPr="00F02702" w:rsidRDefault="0026621D" w:rsidP="00563E78">
      <w:pPr>
        <w:pStyle w:val="Telobesedila"/>
        <w:spacing w:before="294" w:line="22" w:lineRule="atLeast"/>
        <w:ind w:left="950" w:right="930"/>
        <w:rPr>
          <w:rFonts w:asciiTheme="minorHAnsi" w:hAnsiTheme="minorHAnsi" w:cstheme="minorHAnsi"/>
          <w:sz w:val="22"/>
          <w:szCs w:val="22"/>
        </w:rPr>
      </w:pPr>
      <w:proofErr w:type="spellStart"/>
      <w:r w:rsidRPr="00F02702">
        <w:rPr>
          <w:rFonts w:asciiTheme="minorHAnsi" w:hAnsiTheme="minorHAnsi" w:cstheme="minorHAnsi"/>
          <w:b/>
          <w:sz w:val="22"/>
          <w:szCs w:val="22"/>
        </w:rPr>
        <w:t>Martorell</w:t>
      </w:r>
      <w:proofErr w:type="spellEnd"/>
      <w:r w:rsidRPr="00F02702">
        <w:rPr>
          <w:rFonts w:asciiTheme="minorHAnsi" w:hAnsiTheme="minorHAnsi" w:cstheme="minorHAnsi"/>
          <w:b/>
          <w:sz w:val="22"/>
          <w:szCs w:val="22"/>
        </w:rPr>
        <w:t xml:space="preserve"> (Španija), </w:t>
      </w:r>
      <w:r w:rsidR="00732788">
        <w:rPr>
          <w:rFonts w:asciiTheme="minorHAnsi" w:hAnsiTheme="minorHAnsi" w:cstheme="minorHAnsi"/>
          <w:b/>
          <w:sz w:val="22"/>
          <w:szCs w:val="22"/>
        </w:rPr>
        <w:t>januar</w:t>
      </w:r>
      <w:bookmarkStart w:id="1" w:name="_GoBack"/>
      <w:bookmarkEnd w:id="1"/>
      <w:r w:rsidRPr="00F02702">
        <w:rPr>
          <w:rFonts w:asciiTheme="minorHAnsi" w:hAnsiTheme="minorHAnsi" w:cstheme="minorHAnsi"/>
          <w:b/>
          <w:sz w:val="22"/>
          <w:szCs w:val="22"/>
        </w:rPr>
        <w:t> 2021 –</w:t>
      </w:r>
      <w:r w:rsidRPr="00F02702">
        <w:rPr>
          <w:rFonts w:asciiTheme="minorHAnsi" w:hAnsiTheme="minorHAnsi" w:cstheme="minorHAnsi"/>
          <w:sz w:val="22"/>
          <w:szCs w:val="22"/>
        </w:rPr>
        <w:t xml:space="preserve"> Vpliv covida-19 je začasno upočasnil prodajo vozil družbe SEAT S.A. Potem ko so od leta 2013 beležili konstantno rast, je prodaja v letu 2020 padla za 25,6 %; prodanih je bilo 427.000*</w:t>
      </w:r>
      <w:r w:rsidRPr="00F02702">
        <w:rPr>
          <w:rFonts w:asciiTheme="minorHAnsi" w:hAnsiTheme="minorHAnsi" w:cstheme="minorHAnsi"/>
          <w:sz w:val="15"/>
          <w:szCs w:val="22"/>
        </w:rPr>
        <w:t xml:space="preserve"> </w:t>
      </w:r>
      <w:r w:rsidRPr="00F02702">
        <w:rPr>
          <w:rFonts w:asciiTheme="minorHAnsi" w:hAnsiTheme="minorHAnsi" w:cstheme="minorHAnsi"/>
          <w:sz w:val="22"/>
          <w:szCs w:val="22"/>
        </w:rPr>
        <w:t>vozil (2019: 574.078). Pred tem so leta 2019 zabeležili največji obseg prodaje v zgodovini družbe.</w:t>
      </w:r>
    </w:p>
    <w:p w14:paraId="62FD7CC0" w14:textId="77777777" w:rsidR="005C31F6" w:rsidRPr="00F02702" w:rsidRDefault="005C31F6" w:rsidP="00563E78">
      <w:pPr>
        <w:pStyle w:val="Telobesedila"/>
        <w:spacing w:before="15" w:line="22" w:lineRule="atLeast"/>
        <w:ind w:right="930"/>
        <w:rPr>
          <w:rFonts w:asciiTheme="minorHAnsi" w:hAnsiTheme="minorHAnsi" w:cstheme="minorHAnsi"/>
          <w:szCs w:val="22"/>
        </w:rPr>
      </w:pPr>
    </w:p>
    <w:p w14:paraId="31A7B22F" w14:textId="60344FD4" w:rsidR="005C31F6" w:rsidRPr="00F02702" w:rsidRDefault="0026621D" w:rsidP="00563E78">
      <w:pPr>
        <w:pStyle w:val="Telobesedila"/>
        <w:spacing w:line="22" w:lineRule="atLeast"/>
        <w:ind w:left="951" w:right="930" w:hanging="1"/>
        <w:rPr>
          <w:rFonts w:asciiTheme="minorHAnsi" w:hAnsiTheme="minorHAnsi" w:cstheme="minorHAnsi"/>
          <w:sz w:val="22"/>
          <w:szCs w:val="22"/>
        </w:rPr>
      </w:pPr>
      <w:r w:rsidRPr="00F02702">
        <w:rPr>
          <w:rFonts w:asciiTheme="minorHAnsi" w:hAnsiTheme="minorHAnsi" w:cstheme="minorHAnsi"/>
          <w:sz w:val="22"/>
          <w:szCs w:val="22"/>
        </w:rPr>
        <w:t>Če si pogledamo posamezne države: Nemčija je utrdila položaj SEAT-</w:t>
      </w:r>
      <w:proofErr w:type="spellStart"/>
      <w:r w:rsidRPr="00F02702">
        <w:rPr>
          <w:rFonts w:asciiTheme="minorHAnsi" w:hAnsiTheme="minorHAnsi" w:cstheme="minorHAnsi"/>
          <w:sz w:val="22"/>
          <w:szCs w:val="22"/>
        </w:rPr>
        <w:t>ovega</w:t>
      </w:r>
      <w:proofErr w:type="spellEnd"/>
      <w:r w:rsidRPr="00F02702">
        <w:rPr>
          <w:rFonts w:asciiTheme="minorHAnsi" w:hAnsiTheme="minorHAnsi" w:cstheme="minorHAnsi"/>
          <w:sz w:val="22"/>
          <w:szCs w:val="22"/>
        </w:rPr>
        <w:t xml:space="preserve"> največjega pro</w:t>
      </w:r>
      <w:r w:rsidR="00F02702">
        <w:rPr>
          <w:rFonts w:asciiTheme="minorHAnsi" w:hAnsiTheme="minorHAnsi" w:cstheme="minorHAnsi"/>
          <w:sz w:val="22"/>
          <w:szCs w:val="22"/>
        </w:rPr>
        <w:softHyphen/>
      </w:r>
      <w:r w:rsidRPr="00F02702">
        <w:rPr>
          <w:rFonts w:asciiTheme="minorHAnsi" w:hAnsiTheme="minorHAnsi" w:cstheme="minorHAnsi"/>
          <w:sz w:val="22"/>
          <w:szCs w:val="22"/>
        </w:rPr>
        <w:t xml:space="preserve">dajnega trga. Prodanih je bilo 109.500 vozil, kar je 17,4 % manj kot leta 2019 (132.500). To predstavlja tržni delež 4 % in 25,6 % vse SEAT-ove prodaje. Sledita Španija s 73.300 vozili, tj. 32,1 % manj kot v predhodnem letu (108.000), kjer je bil SEAT že tretje leto zapored vodilni na trgu, in Združeno kraljestvo s 45.600 prodanimi vozili, kar predstavlja padec za 33,8 % (68.800). Španija in Združeno kraljestvo sta dva glavna evropska trga, kjer je </w:t>
      </w:r>
      <w:proofErr w:type="spellStart"/>
      <w:r w:rsidRPr="00F02702">
        <w:rPr>
          <w:rFonts w:asciiTheme="minorHAnsi" w:hAnsiTheme="minorHAnsi" w:cstheme="minorHAnsi"/>
          <w:sz w:val="22"/>
          <w:szCs w:val="22"/>
        </w:rPr>
        <w:t>koronakriza</w:t>
      </w:r>
      <w:proofErr w:type="spellEnd"/>
      <w:r w:rsidRPr="00F02702">
        <w:rPr>
          <w:rFonts w:asciiTheme="minorHAnsi" w:hAnsiTheme="minorHAnsi" w:cstheme="minorHAnsi"/>
          <w:sz w:val="22"/>
          <w:szCs w:val="22"/>
        </w:rPr>
        <w:t xml:space="preserve"> najbolj prizadela avtomobilski sektor.</w:t>
      </w:r>
    </w:p>
    <w:p w14:paraId="096B8626" w14:textId="77777777" w:rsidR="005C31F6" w:rsidRPr="00F02702" w:rsidRDefault="005C31F6" w:rsidP="00563E78">
      <w:pPr>
        <w:pStyle w:val="Telobesedila"/>
        <w:spacing w:before="15" w:line="22" w:lineRule="atLeast"/>
        <w:ind w:right="930"/>
        <w:rPr>
          <w:rFonts w:asciiTheme="minorHAnsi" w:hAnsiTheme="minorHAnsi" w:cstheme="minorHAnsi"/>
          <w:szCs w:val="22"/>
        </w:rPr>
      </w:pPr>
    </w:p>
    <w:p w14:paraId="7D0627CF" w14:textId="3041915C" w:rsidR="005C31F6" w:rsidRPr="00F02702" w:rsidRDefault="0026621D" w:rsidP="00563E78">
      <w:pPr>
        <w:pStyle w:val="Telobesedila"/>
        <w:spacing w:line="22" w:lineRule="atLeast"/>
        <w:ind w:left="951" w:right="930"/>
        <w:rPr>
          <w:rFonts w:asciiTheme="minorHAnsi" w:hAnsiTheme="minorHAnsi" w:cstheme="minorHAnsi"/>
          <w:sz w:val="22"/>
          <w:szCs w:val="22"/>
        </w:rPr>
      </w:pPr>
      <w:r w:rsidRPr="00F02702">
        <w:rPr>
          <w:rFonts w:asciiTheme="minorHAnsi" w:hAnsiTheme="minorHAnsi" w:cstheme="minorHAnsi"/>
          <w:sz w:val="22"/>
          <w:szCs w:val="22"/>
        </w:rPr>
        <w:t>Kljub pandemiji se je SEAT-</w:t>
      </w:r>
      <w:proofErr w:type="spellStart"/>
      <w:r w:rsidRPr="00F02702">
        <w:rPr>
          <w:rFonts w:asciiTheme="minorHAnsi" w:hAnsiTheme="minorHAnsi" w:cstheme="minorHAnsi"/>
          <w:sz w:val="22"/>
          <w:szCs w:val="22"/>
        </w:rPr>
        <w:t>ova</w:t>
      </w:r>
      <w:proofErr w:type="spellEnd"/>
      <w:r w:rsidRPr="00F02702">
        <w:rPr>
          <w:rFonts w:asciiTheme="minorHAnsi" w:hAnsiTheme="minorHAnsi" w:cstheme="minorHAnsi"/>
          <w:sz w:val="22"/>
          <w:szCs w:val="22"/>
        </w:rPr>
        <w:t xml:space="preserve"> prodaja izboljšala v državah, kot sta Turčija in Izrael. V Turčiji je</w:t>
      </w:r>
      <w:r w:rsidR="00F02702">
        <w:rPr>
          <w:rFonts w:asciiTheme="minorHAnsi" w:hAnsiTheme="minorHAnsi" w:cstheme="minorHAnsi"/>
          <w:sz w:val="22"/>
          <w:szCs w:val="22"/>
        </w:rPr>
        <w:t> </w:t>
      </w:r>
      <w:r w:rsidRPr="00F02702">
        <w:rPr>
          <w:rFonts w:asciiTheme="minorHAnsi" w:hAnsiTheme="minorHAnsi" w:cstheme="minorHAnsi"/>
          <w:sz w:val="22"/>
          <w:szCs w:val="22"/>
        </w:rPr>
        <w:t>SEAT prodajo skoraj podvojil: prodali so 11.600 vozil, kar je 95,3 % več kot v 2019 (5.900). V</w:t>
      </w:r>
      <w:r w:rsidR="00F02702">
        <w:rPr>
          <w:rFonts w:asciiTheme="minorHAnsi" w:hAnsiTheme="minorHAnsi" w:cstheme="minorHAnsi"/>
          <w:sz w:val="22"/>
          <w:szCs w:val="22"/>
        </w:rPr>
        <w:t> </w:t>
      </w:r>
      <w:r w:rsidRPr="00F02702">
        <w:rPr>
          <w:rFonts w:asciiTheme="minorHAnsi" w:hAnsiTheme="minorHAnsi" w:cstheme="minorHAnsi"/>
          <w:sz w:val="22"/>
          <w:szCs w:val="22"/>
        </w:rPr>
        <w:t>Izraelu pa je znamka svoj prodajni rezultat izboljšala že sedmo leto zapored: prodanih je bilo 10.400 vozil oz. 13 % več kot v predhodnem letu (9.200).</w:t>
      </w:r>
    </w:p>
    <w:p w14:paraId="70321F64" w14:textId="77777777" w:rsidR="005C31F6" w:rsidRPr="00F02702" w:rsidRDefault="005C31F6" w:rsidP="00563E78">
      <w:pPr>
        <w:pStyle w:val="Telobesedila"/>
        <w:spacing w:before="1" w:line="22" w:lineRule="atLeast"/>
        <w:ind w:right="930"/>
        <w:rPr>
          <w:rFonts w:asciiTheme="minorHAnsi" w:hAnsiTheme="minorHAnsi" w:cstheme="minorHAnsi"/>
          <w:sz w:val="22"/>
          <w:szCs w:val="22"/>
        </w:rPr>
      </w:pPr>
    </w:p>
    <w:p w14:paraId="5261B3A3" w14:textId="65AF1F1E" w:rsidR="005C31F6" w:rsidRPr="00F02702" w:rsidRDefault="0026621D" w:rsidP="00563E78">
      <w:pPr>
        <w:spacing w:line="22" w:lineRule="atLeast"/>
        <w:ind w:left="951" w:right="930"/>
        <w:rPr>
          <w:rFonts w:asciiTheme="minorHAnsi" w:hAnsiTheme="minorHAnsi" w:cstheme="minorHAnsi"/>
        </w:rPr>
      </w:pPr>
      <w:r w:rsidRPr="00F02702">
        <w:rPr>
          <w:rFonts w:asciiTheme="minorHAnsi" w:hAnsiTheme="minorHAnsi" w:cstheme="minorHAnsi"/>
          <w:szCs w:val="24"/>
        </w:rPr>
        <w:t xml:space="preserve">Wayne </w:t>
      </w:r>
      <w:proofErr w:type="spellStart"/>
      <w:r w:rsidRPr="00F02702">
        <w:rPr>
          <w:rFonts w:asciiTheme="minorHAnsi" w:hAnsiTheme="minorHAnsi" w:cstheme="minorHAnsi"/>
          <w:szCs w:val="24"/>
        </w:rPr>
        <w:t>Griffiths</w:t>
      </w:r>
      <w:proofErr w:type="spellEnd"/>
      <w:r w:rsidRPr="00F02702">
        <w:rPr>
          <w:rFonts w:asciiTheme="minorHAnsi" w:hAnsiTheme="minorHAnsi" w:cstheme="minorHAnsi"/>
          <w:szCs w:val="24"/>
        </w:rPr>
        <w:t xml:space="preserve">, predsednik znamk SEAT in CUPRA je pojasnil, da </w:t>
      </w:r>
      <w:r w:rsidRPr="00563E78">
        <w:rPr>
          <w:rFonts w:asciiTheme="minorHAnsi" w:hAnsiTheme="minorHAnsi" w:cstheme="minorHAnsi"/>
          <w:b/>
          <w:szCs w:val="24"/>
        </w:rPr>
        <w:t>"so SEAT-</w:t>
      </w:r>
      <w:proofErr w:type="spellStart"/>
      <w:r w:rsidRPr="00563E78">
        <w:rPr>
          <w:rFonts w:asciiTheme="minorHAnsi" w:hAnsiTheme="minorHAnsi" w:cstheme="minorHAnsi"/>
          <w:b/>
          <w:szCs w:val="24"/>
        </w:rPr>
        <w:t>ovi</w:t>
      </w:r>
      <w:proofErr w:type="spellEnd"/>
      <w:r w:rsidRPr="00563E78">
        <w:rPr>
          <w:rFonts w:asciiTheme="minorHAnsi" w:hAnsiTheme="minorHAnsi" w:cstheme="minorHAnsi"/>
          <w:b/>
          <w:szCs w:val="24"/>
        </w:rPr>
        <w:t xml:space="preserve"> rezultati v skladu s siceršnjimi rezultati v avtomobilskem sektorju v Evropi. Leto 2020 je bilo zelo težavno zaradi</w:t>
      </w:r>
      <w:r w:rsidR="00563E78" w:rsidRPr="00563E78">
        <w:rPr>
          <w:rFonts w:asciiTheme="minorHAnsi" w:hAnsiTheme="minorHAnsi" w:cstheme="minorHAnsi"/>
          <w:b/>
          <w:szCs w:val="24"/>
        </w:rPr>
        <w:t xml:space="preserve"> </w:t>
      </w:r>
      <w:r w:rsidRPr="00563E78">
        <w:rPr>
          <w:rFonts w:asciiTheme="minorHAnsi" w:hAnsiTheme="minorHAnsi" w:cstheme="minorHAnsi"/>
          <w:b/>
        </w:rPr>
        <w:t>ohromitve, ki jo je povzročil covid-19 spomladi, in zaradi posledic drugega vala pandemije v zadnjem delu leta. Pred covidom-19 je SEAT-</w:t>
      </w:r>
      <w:proofErr w:type="spellStart"/>
      <w:r w:rsidRPr="00563E78">
        <w:rPr>
          <w:rFonts w:asciiTheme="minorHAnsi" w:hAnsiTheme="minorHAnsi" w:cstheme="minorHAnsi"/>
          <w:b/>
        </w:rPr>
        <w:t>ova</w:t>
      </w:r>
      <w:proofErr w:type="spellEnd"/>
      <w:r w:rsidRPr="00563E78">
        <w:rPr>
          <w:rFonts w:asciiTheme="minorHAnsi" w:hAnsiTheme="minorHAnsi" w:cstheme="minorHAnsi"/>
          <w:b/>
        </w:rPr>
        <w:t xml:space="preserve"> prodaja zrasla za 6 %, rekordni nivo pa je dosegla tudi septembra, ko se je zmanjšalo število okužb z virusom."</w:t>
      </w:r>
    </w:p>
    <w:p w14:paraId="60CEB4EA" w14:textId="5ED1F64D" w:rsidR="005C31F6" w:rsidRPr="00F02702" w:rsidRDefault="0026621D" w:rsidP="00563E78">
      <w:pPr>
        <w:spacing w:before="274" w:line="22" w:lineRule="atLeast"/>
        <w:ind w:left="952" w:right="930"/>
        <w:rPr>
          <w:rFonts w:asciiTheme="minorHAnsi" w:hAnsiTheme="minorHAnsi" w:cstheme="minorHAnsi"/>
        </w:rPr>
      </w:pPr>
      <w:r w:rsidRPr="00F02702">
        <w:rPr>
          <w:rFonts w:asciiTheme="minorHAnsi" w:hAnsiTheme="minorHAnsi" w:cstheme="minorHAnsi"/>
          <w:szCs w:val="24"/>
        </w:rPr>
        <w:t xml:space="preserve">Glede leta 2021 je </w:t>
      </w:r>
      <w:proofErr w:type="spellStart"/>
      <w:r w:rsidRPr="00F02702">
        <w:rPr>
          <w:rFonts w:asciiTheme="minorHAnsi" w:hAnsiTheme="minorHAnsi" w:cstheme="minorHAnsi"/>
          <w:szCs w:val="24"/>
        </w:rPr>
        <w:t>Griffiths</w:t>
      </w:r>
      <w:proofErr w:type="spellEnd"/>
      <w:r w:rsidRPr="00F02702">
        <w:rPr>
          <w:rFonts w:asciiTheme="minorHAnsi" w:hAnsiTheme="minorHAnsi" w:cstheme="minorHAnsi"/>
          <w:szCs w:val="24"/>
        </w:rPr>
        <w:t xml:space="preserve"> povedal, da </w:t>
      </w:r>
      <w:r w:rsidRPr="00F02702">
        <w:rPr>
          <w:rFonts w:asciiTheme="minorHAnsi" w:hAnsiTheme="minorHAnsi" w:cstheme="minorHAnsi"/>
          <w:b/>
          <w:szCs w:val="24"/>
        </w:rPr>
        <w:t>"pričakujemo, da bo prvo četrtletje naporno</w:t>
      </w:r>
      <w:r w:rsidR="00F02702">
        <w:rPr>
          <w:rFonts w:asciiTheme="minorHAnsi" w:hAnsiTheme="minorHAnsi" w:cstheme="minorHAnsi"/>
          <w:b/>
          <w:szCs w:val="24"/>
        </w:rPr>
        <w:t xml:space="preserve"> </w:t>
      </w:r>
      <w:r w:rsidRPr="00F02702">
        <w:rPr>
          <w:rFonts w:asciiTheme="minorHAnsi" w:hAnsiTheme="minorHAnsi" w:cstheme="minorHAnsi"/>
          <w:b/>
          <w:bCs/>
        </w:rPr>
        <w:t xml:space="preserve">zaradi omejitev pri dobavi delov, ki jih je povzročila pandemija. Kljub temu smo optimistični, ker je dovolj povpraševanja po naših modelih, tako da v letu 2021 pričakujemo solidno rast. Prodaja si bo opomogla, ko se bo zdravstvena kriza izboljšala in bodo odpravljene omejitve gibanja. Ključni za našo rast bodo elektrificirani modeli in dodatni zagon, ki ga bo znamki CUPRA dal </w:t>
      </w:r>
      <w:proofErr w:type="spellStart"/>
      <w:r w:rsidRPr="00F02702">
        <w:rPr>
          <w:rFonts w:asciiTheme="minorHAnsi" w:hAnsiTheme="minorHAnsi" w:cstheme="minorHAnsi"/>
          <w:b/>
          <w:bCs/>
        </w:rPr>
        <w:t>Formentor</w:t>
      </w:r>
      <w:proofErr w:type="spellEnd"/>
      <w:r w:rsidRPr="00F02702">
        <w:rPr>
          <w:rFonts w:asciiTheme="minorHAnsi" w:hAnsiTheme="minorHAnsi" w:cstheme="minorHAnsi"/>
          <w:b/>
          <w:bCs/>
        </w:rPr>
        <w:t>."</w:t>
      </w:r>
    </w:p>
    <w:p w14:paraId="74FF64CC" w14:textId="77777777" w:rsidR="005C31F6" w:rsidRPr="00F02702" w:rsidRDefault="005C31F6" w:rsidP="00563E78">
      <w:pPr>
        <w:pStyle w:val="Telobesedila"/>
        <w:rPr>
          <w:rFonts w:ascii="Arial"/>
          <w:b/>
          <w:sz w:val="22"/>
          <w:szCs w:val="22"/>
        </w:rPr>
      </w:pPr>
    </w:p>
    <w:p w14:paraId="04CAE69E" w14:textId="77777777" w:rsidR="005C31F6" w:rsidRPr="00F02702" w:rsidRDefault="00385034" w:rsidP="00563E78">
      <w:pPr>
        <w:pStyle w:val="Telobesedila"/>
        <w:spacing w:before="6"/>
        <w:rPr>
          <w:rFonts w:ascii="Arial"/>
          <w:b/>
          <w:szCs w:val="22"/>
        </w:rPr>
      </w:pPr>
      <w:r>
        <w:rPr>
          <w:sz w:val="22"/>
          <w:szCs w:val="22"/>
        </w:rPr>
        <w:pict w14:anchorId="55A5DA89">
          <v:rect id="_x0000_s1033" style="position:absolute;margin-left:76.55pt;margin-top:13.2pt;width:2in;height:.6pt;z-index:-251657728;mso-wrap-distance-left:0;mso-wrap-distance-right:0;mso-position-horizontal-relative:page" fillcolor="black" stroked="f">
            <w10:wrap type="topAndBottom" anchorx="page"/>
          </v:rect>
        </w:pict>
      </w:r>
    </w:p>
    <w:p w14:paraId="76FDDC4A" w14:textId="77777777" w:rsidR="005C31F6" w:rsidRPr="00563E78" w:rsidRDefault="0026621D" w:rsidP="00563E78">
      <w:pPr>
        <w:pStyle w:val="Odstavekseznama"/>
        <w:numPr>
          <w:ilvl w:val="0"/>
          <w:numId w:val="1"/>
        </w:numPr>
        <w:tabs>
          <w:tab w:val="left" w:pos="1062"/>
        </w:tabs>
        <w:spacing w:before="75"/>
        <w:rPr>
          <w:rFonts w:asciiTheme="minorHAnsi" w:hAnsiTheme="minorHAnsi" w:cstheme="minorHAnsi"/>
          <w:i/>
          <w:sz w:val="18"/>
          <w:szCs w:val="24"/>
        </w:rPr>
      </w:pPr>
      <w:bookmarkStart w:id="2" w:name="_bookmark0"/>
      <w:bookmarkEnd w:id="2"/>
      <w:r w:rsidRPr="00563E78">
        <w:rPr>
          <w:rFonts w:asciiTheme="minorHAnsi" w:hAnsiTheme="minorHAnsi" w:cstheme="minorHAnsi"/>
          <w:i/>
          <w:sz w:val="18"/>
          <w:szCs w:val="24"/>
        </w:rPr>
        <w:t>Združeni rezultati za znamki SEAT in CUPRA.</w:t>
      </w:r>
    </w:p>
    <w:p w14:paraId="03F8F920" w14:textId="77777777" w:rsidR="005C31F6" w:rsidRDefault="005C31F6" w:rsidP="00563E78">
      <w:pPr>
        <w:rPr>
          <w:sz w:val="16"/>
        </w:rPr>
        <w:sectPr w:rsidR="005C31F6">
          <w:footerReference w:type="default" r:id="rId10"/>
          <w:type w:val="continuous"/>
          <w:pgSz w:w="11910" w:h="16840"/>
          <w:pgMar w:top="520" w:right="760" w:bottom="1220" w:left="580" w:header="708" w:footer="1028" w:gutter="0"/>
          <w:pgNumType w:start="1"/>
          <w:cols w:space="708"/>
        </w:sectPr>
      </w:pPr>
    </w:p>
    <w:p w14:paraId="0179E605" w14:textId="77777777" w:rsidR="005C31F6" w:rsidRDefault="005C31F6" w:rsidP="00563E78">
      <w:pPr>
        <w:pStyle w:val="Telobesedila"/>
        <w:spacing w:before="5"/>
        <w:rPr>
          <w:rFonts w:ascii="Arial"/>
          <w:i/>
          <w:sz w:val="11"/>
        </w:rPr>
      </w:pPr>
    </w:p>
    <w:p w14:paraId="3C79F36E" w14:textId="77777777" w:rsidR="005C31F6" w:rsidRPr="00563E78" w:rsidRDefault="0026621D" w:rsidP="00563E78">
      <w:pPr>
        <w:pStyle w:val="Naslov1"/>
        <w:spacing w:before="141" w:line="22" w:lineRule="atLeast"/>
        <w:ind w:right="931"/>
        <w:rPr>
          <w:rFonts w:asciiTheme="minorHAnsi" w:hAnsiTheme="minorHAnsi" w:cstheme="minorHAnsi"/>
          <w:sz w:val="22"/>
          <w:szCs w:val="22"/>
        </w:rPr>
      </w:pPr>
      <w:r w:rsidRPr="00563E78">
        <w:rPr>
          <w:rFonts w:asciiTheme="minorHAnsi" w:hAnsiTheme="minorHAnsi" w:cstheme="minorHAnsi"/>
          <w:sz w:val="22"/>
          <w:szCs w:val="22"/>
        </w:rPr>
        <w:t>CUPRA je v letu 2020 rasla in je presegla mesečni prodajni rekord</w:t>
      </w:r>
    </w:p>
    <w:p w14:paraId="2D7CA3D9" w14:textId="77777777" w:rsidR="005C31F6" w:rsidRPr="00563E78" w:rsidRDefault="0026621D" w:rsidP="00563E78">
      <w:pPr>
        <w:pStyle w:val="Telobesedila"/>
        <w:spacing w:before="48" w:line="22" w:lineRule="atLeast"/>
        <w:ind w:left="951" w:right="931"/>
        <w:rPr>
          <w:rFonts w:asciiTheme="minorHAnsi" w:hAnsiTheme="minorHAnsi" w:cstheme="minorHAnsi"/>
          <w:sz w:val="22"/>
          <w:szCs w:val="22"/>
        </w:rPr>
      </w:pPr>
      <w:r w:rsidRPr="00563E78">
        <w:rPr>
          <w:rFonts w:asciiTheme="minorHAnsi" w:hAnsiTheme="minorHAnsi" w:cstheme="minorHAnsi"/>
          <w:sz w:val="22"/>
          <w:szCs w:val="22"/>
        </w:rPr>
        <w:t xml:space="preserve">Mlada znamka </w:t>
      </w:r>
      <w:r w:rsidRPr="00563E78">
        <w:rPr>
          <w:rFonts w:asciiTheme="minorHAnsi" w:hAnsiTheme="minorHAnsi" w:cstheme="minorHAnsi"/>
          <w:b/>
          <w:sz w:val="22"/>
          <w:szCs w:val="22"/>
        </w:rPr>
        <w:t xml:space="preserve">CUPRA </w:t>
      </w:r>
      <w:r w:rsidRPr="00563E78">
        <w:rPr>
          <w:rFonts w:asciiTheme="minorHAnsi" w:hAnsiTheme="minorHAnsi" w:cstheme="minorHAnsi"/>
          <w:sz w:val="22"/>
          <w:szCs w:val="22"/>
        </w:rPr>
        <w:t>je v letu 2020 podrla svoj prodajni rekord. Prodali so 27.400 vozil, kar je 11 % več kot leta 2019 (24.700). Prodaja je najbolje tekla v Nemčiji, Italiji in Mehiki, na dobre rezultate pa je vplival tudi pozitivni odziv na model CUPRA Leon e-HYBRID. Decembra je CUPRA poleg tega dosegla najboljši mesečni prodajni rezultat v svoji zgodovini: prodali so 3.600 vozil oz. 93,1 % več kot decembra 2019 (1.900). Od ustanovitve leta 2018 je CUPRA prodala že več kot 65.000 vozil.</w:t>
      </w:r>
    </w:p>
    <w:p w14:paraId="21A67574" w14:textId="77777777" w:rsidR="005C31F6" w:rsidRPr="00563E78" w:rsidRDefault="005C31F6" w:rsidP="00563E78">
      <w:pPr>
        <w:pStyle w:val="Telobesedila"/>
        <w:spacing w:line="22" w:lineRule="atLeast"/>
        <w:ind w:right="931"/>
        <w:rPr>
          <w:rFonts w:asciiTheme="minorHAnsi" w:hAnsiTheme="minorHAnsi" w:cstheme="minorHAnsi"/>
          <w:sz w:val="22"/>
          <w:szCs w:val="22"/>
        </w:rPr>
      </w:pPr>
    </w:p>
    <w:p w14:paraId="09F4B0C5" w14:textId="34F0EFDA" w:rsidR="005C31F6" w:rsidRPr="00563E78" w:rsidRDefault="0026621D" w:rsidP="00563E78">
      <w:pPr>
        <w:pStyle w:val="Telobesedila"/>
        <w:spacing w:line="22" w:lineRule="atLeast"/>
        <w:ind w:left="951" w:right="931" w:hanging="1"/>
        <w:rPr>
          <w:rFonts w:asciiTheme="minorHAnsi" w:hAnsiTheme="minorHAnsi" w:cstheme="minorHAnsi"/>
          <w:sz w:val="22"/>
          <w:szCs w:val="22"/>
        </w:rPr>
      </w:pPr>
      <w:r w:rsidRPr="00563E78">
        <w:rPr>
          <w:rFonts w:asciiTheme="minorHAnsi" w:hAnsiTheme="minorHAnsi" w:cstheme="minorHAnsi"/>
          <w:noProof/>
          <w:sz w:val="22"/>
          <w:szCs w:val="22"/>
        </w:rPr>
        <w:drawing>
          <wp:anchor distT="0" distB="0" distL="0" distR="0" simplePos="0" relativeHeight="251662848" behindDoc="1" locked="0" layoutInCell="1" allowOverlap="1" wp14:anchorId="56BD8F90" wp14:editId="234FB026">
            <wp:simplePos x="0" y="0"/>
            <wp:positionH relativeFrom="page">
              <wp:posOffset>436747</wp:posOffset>
            </wp:positionH>
            <wp:positionV relativeFrom="paragraph">
              <wp:posOffset>290035</wp:posOffset>
            </wp:positionV>
            <wp:extent cx="294453" cy="501032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294453" cy="5010324"/>
                    </a:xfrm>
                    <a:prstGeom prst="rect">
                      <a:avLst/>
                    </a:prstGeom>
                  </pic:spPr>
                </pic:pic>
              </a:graphicData>
            </a:graphic>
          </wp:anchor>
        </w:drawing>
      </w:r>
      <w:proofErr w:type="spellStart"/>
      <w:r w:rsidRPr="00563E78">
        <w:rPr>
          <w:rFonts w:asciiTheme="minorHAnsi" w:hAnsiTheme="minorHAnsi" w:cstheme="minorHAnsi"/>
          <w:sz w:val="22"/>
          <w:szCs w:val="22"/>
        </w:rPr>
        <w:t>Cuprin</w:t>
      </w:r>
      <w:proofErr w:type="spellEnd"/>
      <w:r w:rsidRPr="00563E78">
        <w:rPr>
          <w:rFonts w:asciiTheme="minorHAnsi" w:hAnsiTheme="minorHAnsi" w:cstheme="minorHAnsi"/>
          <w:sz w:val="22"/>
          <w:szCs w:val="22"/>
        </w:rPr>
        <w:t xml:space="preserve"> najbolje prodajani model v letu 2020 je bil Leon, ki so ga prodali v 13.300 primerkih. Odlične rezultate sta zabeležila tudi CUPRA </w:t>
      </w:r>
      <w:proofErr w:type="spellStart"/>
      <w:r w:rsidRPr="00563E78">
        <w:rPr>
          <w:rFonts w:asciiTheme="minorHAnsi" w:hAnsiTheme="minorHAnsi" w:cstheme="minorHAnsi"/>
          <w:sz w:val="22"/>
          <w:szCs w:val="22"/>
        </w:rPr>
        <w:t>Ateca</w:t>
      </w:r>
      <w:proofErr w:type="spellEnd"/>
      <w:r w:rsidRPr="00563E78">
        <w:rPr>
          <w:rFonts w:asciiTheme="minorHAnsi" w:hAnsiTheme="minorHAnsi" w:cstheme="minorHAnsi"/>
          <w:sz w:val="22"/>
          <w:szCs w:val="22"/>
        </w:rPr>
        <w:t xml:space="preserve"> – teh so prodali 10.500 – in novi </w:t>
      </w:r>
      <w:proofErr w:type="spellStart"/>
      <w:r w:rsidRPr="00563E78">
        <w:rPr>
          <w:rFonts w:asciiTheme="minorHAnsi" w:hAnsiTheme="minorHAnsi" w:cstheme="minorHAnsi"/>
          <w:sz w:val="22"/>
          <w:szCs w:val="22"/>
        </w:rPr>
        <w:t>Formentor</w:t>
      </w:r>
      <w:proofErr w:type="spellEnd"/>
      <w:r w:rsidRPr="00563E78">
        <w:rPr>
          <w:rFonts w:asciiTheme="minorHAnsi" w:hAnsiTheme="minorHAnsi" w:cstheme="minorHAnsi"/>
          <w:sz w:val="22"/>
          <w:szCs w:val="22"/>
        </w:rPr>
        <w:t>, ki</w:t>
      </w:r>
      <w:r w:rsidR="00563E78">
        <w:rPr>
          <w:rFonts w:asciiTheme="minorHAnsi" w:hAnsiTheme="minorHAnsi" w:cstheme="minorHAnsi"/>
          <w:sz w:val="22"/>
          <w:szCs w:val="22"/>
        </w:rPr>
        <w:t> </w:t>
      </w:r>
      <w:r w:rsidRPr="00563E78">
        <w:rPr>
          <w:rFonts w:asciiTheme="minorHAnsi" w:hAnsiTheme="minorHAnsi" w:cstheme="minorHAnsi"/>
          <w:sz w:val="22"/>
          <w:szCs w:val="22"/>
        </w:rPr>
        <w:t>je od prihoda na trg do konca leta dosegel rezultat 3.600 prodanih vozil.</w:t>
      </w:r>
    </w:p>
    <w:p w14:paraId="0B2E2FF0" w14:textId="77777777" w:rsidR="005C31F6" w:rsidRPr="00563E78" w:rsidRDefault="005C31F6" w:rsidP="00563E78">
      <w:pPr>
        <w:pStyle w:val="Telobesedila"/>
        <w:spacing w:before="2" w:line="22" w:lineRule="atLeast"/>
        <w:ind w:right="931"/>
        <w:rPr>
          <w:rFonts w:asciiTheme="minorHAnsi" w:hAnsiTheme="minorHAnsi" w:cstheme="minorHAnsi"/>
          <w:sz w:val="22"/>
          <w:szCs w:val="22"/>
        </w:rPr>
      </w:pPr>
    </w:p>
    <w:p w14:paraId="05F1D0C6" w14:textId="77777777" w:rsidR="005C31F6" w:rsidRPr="00563E78" w:rsidRDefault="0026621D" w:rsidP="00563E78">
      <w:pPr>
        <w:pStyle w:val="Telobesedila"/>
        <w:spacing w:line="22" w:lineRule="atLeast"/>
        <w:ind w:left="951" w:right="931"/>
        <w:rPr>
          <w:rFonts w:asciiTheme="minorHAnsi" w:hAnsiTheme="minorHAnsi" w:cstheme="minorHAnsi"/>
          <w:sz w:val="22"/>
          <w:szCs w:val="22"/>
        </w:rPr>
      </w:pPr>
      <w:r w:rsidRPr="00563E78">
        <w:rPr>
          <w:rFonts w:asciiTheme="minorHAnsi" w:hAnsiTheme="minorHAnsi" w:cstheme="minorHAnsi"/>
          <w:sz w:val="22"/>
          <w:szCs w:val="22"/>
        </w:rPr>
        <w:t xml:space="preserve">Medtem pa je prodaja vozil znamke </w:t>
      </w:r>
      <w:r w:rsidRPr="00563E78">
        <w:rPr>
          <w:rFonts w:asciiTheme="minorHAnsi" w:hAnsiTheme="minorHAnsi" w:cstheme="minorHAnsi"/>
          <w:b/>
          <w:sz w:val="22"/>
          <w:szCs w:val="22"/>
        </w:rPr>
        <w:t xml:space="preserve">SEAT </w:t>
      </w:r>
      <w:r w:rsidRPr="00563E78">
        <w:rPr>
          <w:rFonts w:asciiTheme="minorHAnsi" w:hAnsiTheme="minorHAnsi" w:cstheme="minorHAnsi"/>
          <w:sz w:val="22"/>
          <w:szCs w:val="22"/>
        </w:rPr>
        <w:t xml:space="preserve">v letu 2020 padla za 27,3 %. Skupno je bilo prodanih 399.600 vozil (2019: 549.400). Pred tem je bil SEAT v Evropi tri leta zapored najhitreje rastoča znamka. Tolikšno skrčenje prodaje gre v veliki meri pripisati trgom, kot sta Združeno kraljestvo in Španija, ki so bili najbolj prizadeti zaradi pandemije. Med modeli se je spet najbolje prodajal SEAT Leon (111.900), sledile so mu </w:t>
      </w:r>
      <w:proofErr w:type="spellStart"/>
      <w:r w:rsidRPr="00563E78">
        <w:rPr>
          <w:rFonts w:asciiTheme="minorHAnsi" w:hAnsiTheme="minorHAnsi" w:cstheme="minorHAnsi"/>
          <w:sz w:val="22"/>
          <w:szCs w:val="22"/>
        </w:rPr>
        <w:t>Arona</w:t>
      </w:r>
      <w:proofErr w:type="spellEnd"/>
      <w:r w:rsidRPr="00563E78">
        <w:rPr>
          <w:rFonts w:asciiTheme="minorHAnsi" w:hAnsiTheme="minorHAnsi" w:cstheme="minorHAnsi"/>
          <w:sz w:val="22"/>
          <w:szCs w:val="22"/>
        </w:rPr>
        <w:t xml:space="preserve"> (91.600), Ibiza (81.600) in </w:t>
      </w:r>
      <w:proofErr w:type="spellStart"/>
      <w:r w:rsidRPr="00563E78">
        <w:rPr>
          <w:rFonts w:asciiTheme="minorHAnsi" w:hAnsiTheme="minorHAnsi" w:cstheme="minorHAnsi"/>
          <w:sz w:val="22"/>
          <w:szCs w:val="22"/>
        </w:rPr>
        <w:t>Ateca</w:t>
      </w:r>
      <w:proofErr w:type="spellEnd"/>
      <w:r w:rsidRPr="00563E78">
        <w:rPr>
          <w:rFonts w:asciiTheme="minorHAnsi" w:hAnsiTheme="minorHAnsi" w:cstheme="minorHAnsi"/>
          <w:sz w:val="22"/>
          <w:szCs w:val="22"/>
        </w:rPr>
        <w:t xml:space="preserve"> (68.700).</w:t>
      </w:r>
    </w:p>
    <w:p w14:paraId="25A27379" w14:textId="6B1229E2" w:rsidR="005C31F6" w:rsidRPr="00563E78" w:rsidRDefault="0026621D" w:rsidP="00563E78">
      <w:pPr>
        <w:pStyle w:val="Naslov1"/>
        <w:spacing w:before="279" w:line="22" w:lineRule="atLeast"/>
        <w:ind w:right="931"/>
        <w:rPr>
          <w:rFonts w:asciiTheme="minorHAnsi" w:hAnsiTheme="minorHAnsi" w:cstheme="minorHAnsi"/>
          <w:b w:val="0"/>
          <w:sz w:val="22"/>
          <w:szCs w:val="22"/>
        </w:rPr>
      </w:pPr>
      <w:r w:rsidRPr="00563E78">
        <w:rPr>
          <w:rFonts w:asciiTheme="minorHAnsi" w:hAnsiTheme="minorHAnsi" w:cstheme="minorHAnsi"/>
          <w:b w:val="0"/>
          <w:sz w:val="22"/>
          <w:szCs w:val="22"/>
        </w:rPr>
        <w:t xml:space="preserve">Wayne </w:t>
      </w:r>
      <w:proofErr w:type="spellStart"/>
      <w:r w:rsidRPr="00563E78">
        <w:rPr>
          <w:rFonts w:asciiTheme="minorHAnsi" w:hAnsiTheme="minorHAnsi" w:cstheme="minorHAnsi"/>
          <w:b w:val="0"/>
          <w:sz w:val="22"/>
          <w:szCs w:val="22"/>
        </w:rPr>
        <w:t>Griffiths</w:t>
      </w:r>
      <w:proofErr w:type="spellEnd"/>
      <w:r w:rsidRPr="00563E78">
        <w:rPr>
          <w:rFonts w:asciiTheme="minorHAnsi" w:hAnsiTheme="minorHAnsi" w:cstheme="minorHAnsi"/>
          <w:b w:val="0"/>
          <w:sz w:val="22"/>
          <w:szCs w:val="22"/>
        </w:rPr>
        <w:t xml:space="preserve"> je povedal: </w:t>
      </w:r>
      <w:r w:rsidRPr="00563E78">
        <w:rPr>
          <w:rFonts w:asciiTheme="minorHAnsi" w:hAnsiTheme="minorHAnsi" w:cstheme="minorHAnsi"/>
          <w:sz w:val="22"/>
          <w:szCs w:val="22"/>
        </w:rPr>
        <w:t>"Uspeh znamke CUPRA v tako težavnih okoliščinah nas navdaja z zaupanjem in optimizmom za nadaljnjo rast znamke. Leto 2021 bo leto preobrazbe. S pri</w:t>
      </w:r>
      <w:r w:rsidR="00563E78">
        <w:rPr>
          <w:rFonts w:asciiTheme="minorHAnsi" w:hAnsiTheme="minorHAnsi" w:cstheme="minorHAnsi"/>
          <w:sz w:val="22"/>
          <w:szCs w:val="22"/>
        </w:rPr>
        <w:softHyphen/>
      </w:r>
      <w:r w:rsidRPr="00563E78">
        <w:rPr>
          <w:rFonts w:asciiTheme="minorHAnsi" w:hAnsiTheme="minorHAnsi" w:cstheme="minorHAnsi"/>
          <w:sz w:val="22"/>
          <w:szCs w:val="22"/>
        </w:rPr>
        <w:t>ho</w:t>
      </w:r>
      <w:r w:rsidR="00563E78">
        <w:rPr>
          <w:rFonts w:asciiTheme="minorHAnsi" w:hAnsiTheme="minorHAnsi" w:cstheme="minorHAnsi"/>
          <w:sz w:val="22"/>
          <w:szCs w:val="22"/>
        </w:rPr>
        <w:softHyphen/>
      </w:r>
      <w:r w:rsidRPr="00563E78">
        <w:rPr>
          <w:rFonts w:asciiTheme="minorHAnsi" w:hAnsiTheme="minorHAnsi" w:cstheme="minorHAnsi"/>
          <w:sz w:val="22"/>
          <w:szCs w:val="22"/>
        </w:rPr>
        <w:t xml:space="preserve">dom CUPRA </w:t>
      </w:r>
      <w:proofErr w:type="spellStart"/>
      <w:r w:rsidRPr="00563E78">
        <w:rPr>
          <w:rFonts w:asciiTheme="minorHAnsi" w:hAnsiTheme="minorHAnsi" w:cstheme="minorHAnsi"/>
          <w:sz w:val="22"/>
          <w:szCs w:val="22"/>
        </w:rPr>
        <w:t>Formentorja</w:t>
      </w:r>
      <w:proofErr w:type="spellEnd"/>
      <w:r w:rsidRPr="00563E78">
        <w:rPr>
          <w:rFonts w:asciiTheme="minorHAnsi" w:hAnsiTheme="minorHAnsi" w:cstheme="minorHAnsi"/>
          <w:sz w:val="22"/>
          <w:szCs w:val="22"/>
        </w:rPr>
        <w:t xml:space="preserve"> iz z novo družino Leon imamo zdaj širšo paleto, pri obeh je na voljo tudi električna </w:t>
      </w:r>
      <w:proofErr w:type="spellStart"/>
      <w:r w:rsidRPr="00563E78">
        <w:rPr>
          <w:rFonts w:asciiTheme="minorHAnsi" w:hAnsiTheme="minorHAnsi" w:cstheme="minorHAnsi"/>
          <w:sz w:val="22"/>
          <w:szCs w:val="22"/>
        </w:rPr>
        <w:t>priključnohibridna</w:t>
      </w:r>
      <w:proofErr w:type="spellEnd"/>
      <w:r w:rsidRPr="00563E78">
        <w:rPr>
          <w:rFonts w:asciiTheme="minorHAnsi" w:hAnsiTheme="minorHAnsi" w:cstheme="minorHAnsi"/>
          <w:sz w:val="22"/>
          <w:szCs w:val="22"/>
        </w:rPr>
        <w:t xml:space="preserve"> različica. Letos bomo na trg pripeljali</w:t>
      </w:r>
      <w:r w:rsidR="00563E78">
        <w:rPr>
          <w:rFonts w:asciiTheme="minorHAnsi" w:hAnsiTheme="minorHAnsi" w:cstheme="minorHAnsi"/>
          <w:sz w:val="22"/>
          <w:szCs w:val="22"/>
        </w:rPr>
        <w:t xml:space="preserve"> </w:t>
      </w:r>
      <w:r w:rsidRPr="00563E78">
        <w:rPr>
          <w:rFonts w:asciiTheme="minorHAnsi" w:hAnsiTheme="minorHAnsi" w:cstheme="minorHAnsi"/>
          <w:sz w:val="22"/>
          <w:szCs w:val="22"/>
        </w:rPr>
        <w:t xml:space="preserve">še CUPRA </w:t>
      </w:r>
      <w:proofErr w:type="spellStart"/>
      <w:r w:rsidRPr="00563E78">
        <w:rPr>
          <w:rFonts w:asciiTheme="minorHAnsi" w:hAnsiTheme="minorHAnsi" w:cstheme="minorHAnsi"/>
          <w:sz w:val="22"/>
          <w:szCs w:val="22"/>
        </w:rPr>
        <w:t>el-Born</w:t>
      </w:r>
      <w:proofErr w:type="spellEnd"/>
      <w:r w:rsidRPr="00563E78">
        <w:rPr>
          <w:rFonts w:asciiTheme="minorHAnsi" w:hAnsiTheme="minorHAnsi" w:cstheme="minorHAnsi"/>
          <w:sz w:val="22"/>
          <w:szCs w:val="22"/>
        </w:rPr>
        <w:t xml:space="preserve">, </w:t>
      </w:r>
      <w:proofErr w:type="spellStart"/>
      <w:r w:rsidRPr="00563E78">
        <w:rPr>
          <w:rFonts w:asciiTheme="minorHAnsi" w:hAnsiTheme="minorHAnsi" w:cstheme="minorHAnsi"/>
          <w:sz w:val="22"/>
          <w:szCs w:val="22"/>
        </w:rPr>
        <w:t>znamkin</w:t>
      </w:r>
      <w:proofErr w:type="spellEnd"/>
      <w:r w:rsidRPr="00563E78">
        <w:rPr>
          <w:rFonts w:asciiTheme="minorHAnsi" w:hAnsiTheme="minorHAnsi" w:cstheme="minorHAnsi"/>
          <w:sz w:val="22"/>
          <w:szCs w:val="22"/>
        </w:rPr>
        <w:t xml:space="preserve"> prvi popolnoma električni model. Poleg tega raste tudi naše omrežje prodajnih točk." </w:t>
      </w:r>
      <w:proofErr w:type="spellStart"/>
      <w:r w:rsidRPr="00563E78">
        <w:rPr>
          <w:rFonts w:asciiTheme="minorHAnsi" w:hAnsiTheme="minorHAnsi" w:cstheme="minorHAnsi"/>
          <w:b w:val="0"/>
          <w:bCs w:val="0"/>
          <w:sz w:val="22"/>
          <w:szCs w:val="22"/>
        </w:rPr>
        <w:t>Griffiths</w:t>
      </w:r>
      <w:proofErr w:type="spellEnd"/>
      <w:r w:rsidRPr="00563E78">
        <w:rPr>
          <w:rFonts w:asciiTheme="minorHAnsi" w:hAnsiTheme="minorHAnsi" w:cstheme="minorHAnsi"/>
          <w:b w:val="0"/>
          <w:bCs w:val="0"/>
          <w:sz w:val="22"/>
          <w:szCs w:val="22"/>
        </w:rPr>
        <w:t xml:space="preserve"> je poudaril, da si bo v letu 2021 prodaja znamke SEAT opomogla: </w:t>
      </w:r>
      <w:r w:rsidRPr="00563E78">
        <w:rPr>
          <w:rFonts w:asciiTheme="minorHAnsi" w:hAnsiTheme="minorHAnsi" w:cstheme="minorHAnsi"/>
          <w:sz w:val="22"/>
          <w:szCs w:val="22"/>
        </w:rPr>
        <w:t>"Izboljšane zdravst</w:t>
      </w:r>
      <w:r w:rsidR="00563E78">
        <w:rPr>
          <w:rFonts w:asciiTheme="minorHAnsi" w:hAnsiTheme="minorHAnsi" w:cstheme="minorHAnsi"/>
          <w:sz w:val="22"/>
          <w:szCs w:val="22"/>
        </w:rPr>
        <w:softHyphen/>
      </w:r>
      <w:r w:rsidRPr="00563E78">
        <w:rPr>
          <w:rFonts w:asciiTheme="minorHAnsi" w:hAnsiTheme="minorHAnsi" w:cstheme="minorHAnsi"/>
          <w:sz w:val="22"/>
          <w:szCs w:val="22"/>
        </w:rPr>
        <w:t xml:space="preserve">vene in gospodarske razmere, prenova modelov </w:t>
      </w:r>
      <w:proofErr w:type="spellStart"/>
      <w:r w:rsidRPr="00563E78">
        <w:rPr>
          <w:rFonts w:asciiTheme="minorHAnsi" w:hAnsiTheme="minorHAnsi" w:cstheme="minorHAnsi"/>
          <w:sz w:val="22"/>
          <w:szCs w:val="22"/>
        </w:rPr>
        <w:t>Arona</w:t>
      </w:r>
      <w:proofErr w:type="spellEnd"/>
      <w:r w:rsidRPr="00563E78">
        <w:rPr>
          <w:rFonts w:asciiTheme="minorHAnsi" w:hAnsiTheme="minorHAnsi" w:cstheme="minorHAnsi"/>
          <w:sz w:val="22"/>
          <w:szCs w:val="22"/>
        </w:rPr>
        <w:t xml:space="preserve"> in Ibiza, ki ju bomo predstavili že čez nekaj mesecev, nova družina Leon in obogatena </w:t>
      </w:r>
      <w:proofErr w:type="spellStart"/>
      <w:r w:rsidRPr="00563E78">
        <w:rPr>
          <w:rFonts w:asciiTheme="minorHAnsi" w:hAnsiTheme="minorHAnsi" w:cstheme="minorHAnsi"/>
          <w:sz w:val="22"/>
          <w:szCs w:val="22"/>
        </w:rPr>
        <w:t>Ateca</w:t>
      </w:r>
      <w:proofErr w:type="spellEnd"/>
      <w:r w:rsidRPr="00563E78">
        <w:rPr>
          <w:rFonts w:asciiTheme="minorHAnsi" w:hAnsiTheme="minorHAnsi" w:cstheme="minorHAnsi"/>
          <w:sz w:val="22"/>
          <w:szCs w:val="22"/>
        </w:rPr>
        <w:t xml:space="preserve"> bodo dejavniki, s katerimi se bo SEAT vrnil na pot rasti."</w:t>
      </w:r>
    </w:p>
    <w:p w14:paraId="6434A3A0" w14:textId="77777777" w:rsidR="005C31F6" w:rsidRPr="00563E78" w:rsidRDefault="005C31F6" w:rsidP="00563E78">
      <w:pPr>
        <w:pStyle w:val="Telobesedila"/>
        <w:spacing w:before="2" w:line="22" w:lineRule="atLeast"/>
        <w:ind w:right="931"/>
        <w:rPr>
          <w:rFonts w:asciiTheme="minorHAnsi" w:hAnsiTheme="minorHAnsi" w:cstheme="minorHAnsi"/>
          <w:b/>
          <w:sz w:val="22"/>
          <w:szCs w:val="22"/>
        </w:rPr>
      </w:pPr>
    </w:p>
    <w:p w14:paraId="52761394" w14:textId="77777777" w:rsidR="005C31F6" w:rsidRPr="00563E78" w:rsidRDefault="0026621D" w:rsidP="00563E78">
      <w:pPr>
        <w:pStyle w:val="Naslov1"/>
        <w:spacing w:line="22" w:lineRule="atLeast"/>
        <w:ind w:right="931"/>
        <w:rPr>
          <w:rFonts w:asciiTheme="minorHAnsi" w:hAnsiTheme="minorHAnsi" w:cstheme="minorHAnsi"/>
          <w:sz w:val="22"/>
          <w:szCs w:val="22"/>
        </w:rPr>
      </w:pPr>
      <w:r w:rsidRPr="00563E78">
        <w:rPr>
          <w:rFonts w:asciiTheme="minorHAnsi" w:hAnsiTheme="minorHAnsi" w:cstheme="minorHAnsi"/>
          <w:sz w:val="22"/>
          <w:szCs w:val="22"/>
        </w:rPr>
        <w:t>Leto 2021 bo polno elektrificiranih novosti</w:t>
      </w:r>
    </w:p>
    <w:p w14:paraId="16DA0888" w14:textId="32DDBEBC" w:rsidR="005C31F6" w:rsidRPr="00563E78" w:rsidRDefault="0026621D" w:rsidP="00563E78">
      <w:pPr>
        <w:pStyle w:val="Telobesedila"/>
        <w:spacing w:before="48" w:line="22" w:lineRule="atLeast"/>
        <w:ind w:left="951" w:right="931" w:hanging="1"/>
        <w:rPr>
          <w:rFonts w:asciiTheme="minorHAnsi" w:hAnsiTheme="minorHAnsi" w:cstheme="minorHAnsi"/>
          <w:sz w:val="22"/>
          <w:szCs w:val="22"/>
        </w:rPr>
      </w:pPr>
      <w:r w:rsidRPr="00563E78">
        <w:rPr>
          <w:rFonts w:asciiTheme="minorHAnsi" w:hAnsiTheme="minorHAnsi" w:cstheme="minorHAnsi"/>
          <w:sz w:val="22"/>
          <w:szCs w:val="22"/>
        </w:rPr>
        <w:t xml:space="preserve">Družba SEAT S.A. v letu 2021 načrtuje lansiranje treh novih elektrificiranih modelov, ki se bodo postavili ob bok modelu SEAT Mii </w:t>
      </w:r>
      <w:proofErr w:type="spellStart"/>
      <w:r w:rsidRPr="00563E78">
        <w:rPr>
          <w:rFonts w:asciiTheme="minorHAnsi" w:hAnsiTheme="minorHAnsi" w:cstheme="minorHAnsi"/>
          <w:sz w:val="22"/>
          <w:szCs w:val="22"/>
        </w:rPr>
        <w:t>electric</w:t>
      </w:r>
      <w:proofErr w:type="spellEnd"/>
      <w:r w:rsidRPr="00563E78">
        <w:rPr>
          <w:rFonts w:asciiTheme="minorHAnsi" w:hAnsiTheme="minorHAnsi" w:cstheme="minorHAnsi"/>
          <w:sz w:val="22"/>
          <w:szCs w:val="22"/>
        </w:rPr>
        <w:t>, njihovemu prvemu 100-odstotno električnemu avto</w:t>
      </w:r>
      <w:r w:rsidR="00563E78">
        <w:rPr>
          <w:rFonts w:asciiTheme="minorHAnsi" w:hAnsiTheme="minorHAnsi" w:cstheme="minorHAnsi"/>
          <w:sz w:val="22"/>
          <w:szCs w:val="22"/>
        </w:rPr>
        <w:softHyphen/>
      </w:r>
      <w:r w:rsidRPr="00563E78">
        <w:rPr>
          <w:rFonts w:asciiTheme="minorHAnsi" w:hAnsiTheme="minorHAnsi" w:cstheme="minorHAnsi"/>
          <w:sz w:val="22"/>
          <w:szCs w:val="22"/>
        </w:rPr>
        <w:t>mobilu, ter hibridnima različicama modelov SEAT Leon in CUPRA Leon.</w:t>
      </w:r>
    </w:p>
    <w:p w14:paraId="4586153C" w14:textId="77777777" w:rsidR="005C31F6" w:rsidRPr="00563E78" w:rsidRDefault="005C31F6" w:rsidP="00563E78">
      <w:pPr>
        <w:pStyle w:val="Telobesedila"/>
        <w:spacing w:line="22" w:lineRule="atLeast"/>
        <w:ind w:right="931"/>
        <w:rPr>
          <w:rFonts w:asciiTheme="minorHAnsi" w:hAnsiTheme="minorHAnsi" w:cstheme="minorHAnsi"/>
          <w:sz w:val="22"/>
          <w:szCs w:val="22"/>
        </w:rPr>
      </w:pPr>
    </w:p>
    <w:p w14:paraId="43E971BE" w14:textId="7FEB0C6F" w:rsidR="005C31F6" w:rsidRPr="00563E78" w:rsidRDefault="0026621D" w:rsidP="00563E78">
      <w:pPr>
        <w:pStyle w:val="Telobesedila"/>
        <w:spacing w:line="22" w:lineRule="atLeast"/>
        <w:ind w:left="951" w:right="931"/>
        <w:rPr>
          <w:rFonts w:asciiTheme="minorHAnsi" w:hAnsiTheme="minorHAnsi" w:cstheme="minorHAnsi"/>
          <w:sz w:val="22"/>
          <w:szCs w:val="22"/>
        </w:rPr>
      </w:pPr>
      <w:r w:rsidRPr="00563E78">
        <w:rPr>
          <w:rFonts w:asciiTheme="minorHAnsi" w:hAnsiTheme="minorHAnsi" w:cstheme="minorHAnsi"/>
          <w:sz w:val="22"/>
          <w:szCs w:val="22"/>
        </w:rPr>
        <w:t xml:space="preserve">Znamka CUPRA bo v prvem četrtletju 2021 predstavila dve električni </w:t>
      </w:r>
      <w:proofErr w:type="spellStart"/>
      <w:r w:rsidRPr="00563E78">
        <w:rPr>
          <w:rFonts w:asciiTheme="minorHAnsi" w:hAnsiTheme="minorHAnsi" w:cstheme="minorHAnsi"/>
          <w:sz w:val="22"/>
          <w:szCs w:val="22"/>
        </w:rPr>
        <w:t>priključnohibridni</w:t>
      </w:r>
      <w:proofErr w:type="spellEnd"/>
      <w:r w:rsidRPr="00563E78">
        <w:rPr>
          <w:rFonts w:asciiTheme="minorHAnsi" w:hAnsiTheme="minorHAnsi" w:cstheme="minorHAnsi"/>
          <w:sz w:val="22"/>
          <w:szCs w:val="22"/>
        </w:rPr>
        <w:t xml:space="preserve"> različici </w:t>
      </w:r>
      <w:proofErr w:type="spellStart"/>
      <w:r w:rsidRPr="00563E78">
        <w:rPr>
          <w:rFonts w:asciiTheme="minorHAnsi" w:hAnsiTheme="minorHAnsi" w:cstheme="minorHAnsi"/>
          <w:sz w:val="22"/>
          <w:szCs w:val="22"/>
        </w:rPr>
        <w:t>Formentorja</w:t>
      </w:r>
      <w:proofErr w:type="spellEnd"/>
      <w:r w:rsidRPr="00563E78">
        <w:rPr>
          <w:rFonts w:asciiTheme="minorHAnsi" w:hAnsiTheme="minorHAnsi" w:cstheme="minorHAnsi"/>
          <w:sz w:val="22"/>
          <w:szCs w:val="22"/>
        </w:rPr>
        <w:t>, ki bosta ključni za razvoj novega modela. V drugi polovici leta pa načrtujejo lansi</w:t>
      </w:r>
      <w:r w:rsidR="00563E78">
        <w:rPr>
          <w:rFonts w:asciiTheme="minorHAnsi" w:hAnsiTheme="minorHAnsi" w:cstheme="minorHAnsi"/>
          <w:sz w:val="22"/>
          <w:szCs w:val="22"/>
        </w:rPr>
        <w:softHyphen/>
      </w:r>
      <w:r w:rsidRPr="00563E78">
        <w:rPr>
          <w:rFonts w:asciiTheme="minorHAnsi" w:hAnsiTheme="minorHAnsi" w:cstheme="minorHAnsi"/>
          <w:sz w:val="22"/>
          <w:szCs w:val="22"/>
        </w:rPr>
        <w:t xml:space="preserve">ranje modela CUPRA </w:t>
      </w:r>
      <w:proofErr w:type="spellStart"/>
      <w:r w:rsidRPr="00563E78">
        <w:rPr>
          <w:rFonts w:asciiTheme="minorHAnsi" w:hAnsiTheme="minorHAnsi" w:cstheme="minorHAnsi"/>
          <w:sz w:val="22"/>
          <w:szCs w:val="22"/>
        </w:rPr>
        <w:t>el-Born</w:t>
      </w:r>
      <w:proofErr w:type="spellEnd"/>
      <w:r w:rsidRPr="00563E78">
        <w:rPr>
          <w:rFonts w:asciiTheme="minorHAnsi" w:hAnsiTheme="minorHAnsi" w:cstheme="minorHAnsi"/>
          <w:sz w:val="22"/>
          <w:szCs w:val="22"/>
        </w:rPr>
        <w:t xml:space="preserve">, </w:t>
      </w:r>
      <w:proofErr w:type="spellStart"/>
      <w:r w:rsidRPr="00563E78">
        <w:rPr>
          <w:rFonts w:asciiTheme="minorHAnsi" w:hAnsiTheme="minorHAnsi" w:cstheme="minorHAnsi"/>
          <w:sz w:val="22"/>
          <w:szCs w:val="22"/>
        </w:rPr>
        <w:t>znamkinega</w:t>
      </w:r>
      <w:proofErr w:type="spellEnd"/>
      <w:r w:rsidRPr="00563E78">
        <w:rPr>
          <w:rFonts w:asciiTheme="minorHAnsi" w:hAnsiTheme="minorHAnsi" w:cstheme="minorHAnsi"/>
          <w:sz w:val="22"/>
          <w:szCs w:val="22"/>
        </w:rPr>
        <w:t xml:space="preserve"> prvega 100-odstotno električnega vozila.</w:t>
      </w:r>
    </w:p>
    <w:p w14:paraId="6DBD62C8" w14:textId="77777777" w:rsidR="005C31F6" w:rsidRPr="00563E78" w:rsidRDefault="005C31F6" w:rsidP="00563E78">
      <w:pPr>
        <w:pStyle w:val="Telobesedila"/>
        <w:spacing w:before="2" w:line="22" w:lineRule="atLeast"/>
        <w:ind w:right="931"/>
        <w:rPr>
          <w:rFonts w:asciiTheme="minorHAnsi" w:hAnsiTheme="minorHAnsi" w:cstheme="minorHAnsi"/>
          <w:sz w:val="22"/>
          <w:szCs w:val="22"/>
        </w:rPr>
      </w:pPr>
    </w:p>
    <w:p w14:paraId="15838DEB" w14:textId="438D9311" w:rsidR="005C31F6" w:rsidRPr="00563E78" w:rsidRDefault="0026621D" w:rsidP="00563E78">
      <w:pPr>
        <w:pStyle w:val="Telobesedila"/>
        <w:spacing w:line="22" w:lineRule="atLeast"/>
        <w:ind w:left="951" w:right="931"/>
        <w:rPr>
          <w:rFonts w:asciiTheme="minorHAnsi" w:hAnsiTheme="minorHAnsi" w:cstheme="minorHAnsi"/>
          <w:sz w:val="22"/>
          <w:szCs w:val="22"/>
        </w:rPr>
      </w:pPr>
      <w:r w:rsidRPr="00563E78">
        <w:rPr>
          <w:rFonts w:asciiTheme="minorHAnsi" w:hAnsiTheme="minorHAnsi" w:cstheme="minorHAnsi"/>
          <w:sz w:val="22"/>
          <w:szCs w:val="22"/>
        </w:rPr>
        <w:t xml:space="preserve">Že v začetku letošnjega leta bo na ceste zapeljal tudi novi SEAT </w:t>
      </w:r>
      <w:proofErr w:type="spellStart"/>
      <w:r w:rsidRPr="00563E78">
        <w:rPr>
          <w:rFonts w:asciiTheme="minorHAnsi" w:hAnsiTheme="minorHAnsi" w:cstheme="minorHAnsi"/>
          <w:sz w:val="22"/>
          <w:szCs w:val="22"/>
        </w:rPr>
        <w:t>Tarraco</w:t>
      </w:r>
      <w:proofErr w:type="spellEnd"/>
      <w:r w:rsidRPr="00563E78">
        <w:rPr>
          <w:rFonts w:asciiTheme="minorHAnsi" w:hAnsiTheme="minorHAnsi" w:cstheme="minorHAnsi"/>
          <w:sz w:val="22"/>
          <w:szCs w:val="22"/>
        </w:rPr>
        <w:t xml:space="preserve"> e-HYBRID. Poleg tega bodo pri znamki SEAT v letu 2021 prenovili dva od svojih najbolje prodajanih modelov </w:t>
      </w:r>
      <w:r w:rsidR="00563E78">
        <w:rPr>
          <w:rFonts w:asciiTheme="minorHAnsi" w:hAnsiTheme="minorHAnsi" w:cstheme="minorHAnsi"/>
          <w:sz w:val="22"/>
          <w:szCs w:val="22"/>
        </w:rPr>
        <w:t>–</w:t>
      </w:r>
      <w:r w:rsidRPr="00563E78">
        <w:rPr>
          <w:rFonts w:asciiTheme="minorHAnsi" w:hAnsiTheme="minorHAnsi" w:cstheme="minorHAnsi"/>
          <w:sz w:val="22"/>
          <w:szCs w:val="22"/>
        </w:rPr>
        <w:t xml:space="preserve"> Ibizo in </w:t>
      </w:r>
      <w:proofErr w:type="spellStart"/>
      <w:r w:rsidRPr="00563E78">
        <w:rPr>
          <w:rFonts w:asciiTheme="minorHAnsi" w:hAnsiTheme="minorHAnsi" w:cstheme="minorHAnsi"/>
          <w:sz w:val="22"/>
          <w:szCs w:val="22"/>
        </w:rPr>
        <w:t>Arono</w:t>
      </w:r>
      <w:proofErr w:type="spellEnd"/>
      <w:r w:rsidRPr="00563E78">
        <w:rPr>
          <w:rFonts w:asciiTheme="minorHAnsi" w:hAnsiTheme="minorHAnsi" w:cstheme="minorHAnsi"/>
          <w:sz w:val="22"/>
          <w:szCs w:val="22"/>
        </w:rPr>
        <w:t>.</w:t>
      </w:r>
    </w:p>
    <w:p w14:paraId="72E81C34" w14:textId="77777777" w:rsidR="005C31F6" w:rsidRDefault="005C31F6">
      <w:pPr>
        <w:spacing w:line="242" w:lineRule="auto"/>
        <w:sectPr w:rsidR="005C31F6">
          <w:headerReference w:type="default" r:id="rId11"/>
          <w:footerReference w:type="default" r:id="rId12"/>
          <w:pgSz w:w="11910" w:h="16840"/>
          <w:pgMar w:top="2020" w:right="760" w:bottom="1220" w:left="580" w:header="488" w:footer="1028" w:gutter="0"/>
          <w:pgNumType w:start="2"/>
          <w:cols w:space="708"/>
        </w:sectPr>
      </w:pPr>
    </w:p>
    <w:p w14:paraId="4D8EDAB2" w14:textId="77777777" w:rsidR="005C31F6" w:rsidRDefault="005C31F6">
      <w:pPr>
        <w:pStyle w:val="Telobesedila"/>
        <w:spacing w:before="7"/>
        <w:rPr>
          <w:sz w:val="8"/>
        </w:rPr>
      </w:pPr>
    </w:p>
    <w:p w14:paraId="7C68B667" w14:textId="77777777" w:rsidR="005C31F6" w:rsidRPr="00F02702" w:rsidRDefault="0026621D" w:rsidP="00563E78">
      <w:pPr>
        <w:spacing w:before="109" w:line="242" w:lineRule="auto"/>
        <w:ind w:left="951" w:right="1639"/>
        <w:rPr>
          <w:rFonts w:asciiTheme="minorHAnsi" w:hAnsiTheme="minorHAnsi" w:cstheme="minorHAnsi"/>
          <w:sz w:val="16"/>
        </w:rPr>
      </w:pPr>
      <w:r w:rsidRPr="00F02702">
        <w:rPr>
          <w:rFonts w:asciiTheme="minorHAnsi" w:hAnsiTheme="minorHAnsi" w:cstheme="minorHAnsi"/>
          <w:b/>
          <w:color w:val="616266"/>
          <w:sz w:val="16"/>
        </w:rPr>
        <w:t>SEAT</w:t>
      </w:r>
      <w:r w:rsidRPr="00F02702">
        <w:rPr>
          <w:rFonts w:asciiTheme="minorHAnsi" w:hAnsiTheme="minorHAnsi" w:cstheme="minorHAnsi"/>
          <w:color w:val="616266"/>
          <w:sz w:val="16"/>
        </w:rPr>
        <w:t xml:space="preserve"> je edino špansko podjetje v svoji panogi, ki pokriva celotni razpon avtomobilske proizvodnje – od dizajna, razvoja in proizvodnje do trženja. Je član koncerna Volkswagen in mednarodno podjetje s sedežem v </w:t>
      </w:r>
      <w:proofErr w:type="spellStart"/>
      <w:r w:rsidRPr="00F02702">
        <w:rPr>
          <w:rFonts w:asciiTheme="minorHAnsi" w:hAnsiTheme="minorHAnsi" w:cstheme="minorHAnsi"/>
          <w:color w:val="616266"/>
          <w:sz w:val="16"/>
        </w:rPr>
        <w:t>Martorellu</w:t>
      </w:r>
      <w:proofErr w:type="spellEnd"/>
      <w:r w:rsidRPr="00F02702">
        <w:rPr>
          <w:rFonts w:asciiTheme="minorHAnsi" w:hAnsiTheme="minorHAnsi" w:cstheme="minorHAnsi"/>
          <w:color w:val="616266"/>
          <w:sz w:val="16"/>
        </w:rPr>
        <w:t xml:space="preserve"> (Barcelona), vozila prodaja pod znamkama SEAT in CUPRA, z znamko SEAT MÓ pa pokriva produkte in rešitve za urbano mobilnost. SEAT izvaža 80 % svojih vozil in je prisoten v 75 državah.</w:t>
      </w:r>
    </w:p>
    <w:p w14:paraId="582A8228" w14:textId="77777777" w:rsidR="005C31F6" w:rsidRPr="00F02702" w:rsidRDefault="005C31F6" w:rsidP="00563E78">
      <w:pPr>
        <w:pStyle w:val="Telobesedila"/>
        <w:spacing w:before="1"/>
        <w:ind w:right="1639"/>
        <w:rPr>
          <w:rFonts w:asciiTheme="minorHAnsi" w:hAnsiTheme="minorHAnsi" w:cstheme="minorHAnsi"/>
          <w:sz w:val="16"/>
        </w:rPr>
      </w:pPr>
    </w:p>
    <w:p w14:paraId="71D0125E" w14:textId="5D2707AB" w:rsidR="005C31F6" w:rsidRPr="00F02702" w:rsidRDefault="0026621D" w:rsidP="00563E78">
      <w:pPr>
        <w:spacing w:line="242" w:lineRule="auto"/>
        <w:ind w:left="951" w:right="1639"/>
        <w:rPr>
          <w:rFonts w:asciiTheme="minorHAnsi" w:hAnsiTheme="minorHAnsi" w:cstheme="minorHAnsi"/>
          <w:sz w:val="16"/>
        </w:rPr>
      </w:pPr>
      <w:r w:rsidRPr="00F02702">
        <w:rPr>
          <w:rFonts w:asciiTheme="minorHAnsi" w:hAnsiTheme="minorHAnsi" w:cstheme="minorHAnsi"/>
          <w:color w:val="616266"/>
          <w:sz w:val="16"/>
        </w:rPr>
        <w:t xml:space="preserve">SEAT zaposluje več kot 15.000 ljudi in ima tri proizvodne centre – Barcelona, El Prat de </w:t>
      </w:r>
      <w:proofErr w:type="spellStart"/>
      <w:r w:rsidRPr="00F02702">
        <w:rPr>
          <w:rFonts w:asciiTheme="minorHAnsi" w:hAnsiTheme="minorHAnsi" w:cstheme="minorHAnsi"/>
          <w:color w:val="616266"/>
          <w:sz w:val="16"/>
        </w:rPr>
        <w:t>Llobregat</w:t>
      </w:r>
      <w:proofErr w:type="spellEnd"/>
      <w:r w:rsidRPr="00F02702">
        <w:rPr>
          <w:rFonts w:asciiTheme="minorHAnsi" w:hAnsiTheme="minorHAnsi" w:cstheme="minorHAnsi"/>
          <w:color w:val="616266"/>
          <w:sz w:val="16"/>
        </w:rPr>
        <w:t xml:space="preserve"> in </w:t>
      </w:r>
      <w:proofErr w:type="spellStart"/>
      <w:r w:rsidRPr="00F02702">
        <w:rPr>
          <w:rFonts w:asciiTheme="minorHAnsi" w:hAnsiTheme="minorHAnsi" w:cstheme="minorHAnsi"/>
          <w:color w:val="616266"/>
          <w:sz w:val="16"/>
        </w:rPr>
        <w:t>Martorell</w:t>
      </w:r>
      <w:proofErr w:type="spellEnd"/>
      <w:r w:rsidRPr="00F02702">
        <w:rPr>
          <w:rFonts w:asciiTheme="minorHAnsi" w:hAnsiTheme="minorHAnsi" w:cstheme="minorHAnsi"/>
          <w:color w:val="616266"/>
          <w:sz w:val="16"/>
        </w:rPr>
        <w:t>, kjer izde</w:t>
      </w:r>
      <w:r w:rsidR="00563E78">
        <w:rPr>
          <w:rFonts w:asciiTheme="minorHAnsi" w:hAnsiTheme="minorHAnsi" w:cstheme="minorHAnsi"/>
          <w:color w:val="616266"/>
          <w:sz w:val="16"/>
        </w:rPr>
        <w:softHyphen/>
      </w:r>
      <w:r w:rsidRPr="00F02702">
        <w:rPr>
          <w:rFonts w:asciiTheme="minorHAnsi" w:hAnsiTheme="minorHAnsi" w:cstheme="minorHAnsi"/>
          <w:color w:val="616266"/>
          <w:sz w:val="16"/>
        </w:rPr>
        <w:t xml:space="preserve">lujejo modele SEAT Ibiza, SEAT </w:t>
      </w:r>
      <w:proofErr w:type="spellStart"/>
      <w:r w:rsidRPr="00F02702">
        <w:rPr>
          <w:rFonts w:asciiTheme="minorHAnsi" w:hAnsiTheme="minorHAnsi" w:cstheme="minorHAnsi"/>
          <w:color w:val="616266"/>
          <w:sz w:val="16"/>
        </w:rPr>
        <w:t>Arona</w:t>
      </w:r>
      <w:proofErr w:type="spellEnd"/>
      <w:r w:rsidRPr="00F02702">
        <w:rPr>
          <w:rFonts w:asciiTheme="minorHAnsi" w:hAnsiTheme="minorHAnsi" w:cstheme="minorHAnsi"/>
          <w:color w:val="616266"/>
          <w:sz w:val="16"/>
        </w:rPr>
        <w:t xml:space="preserve">, CUPRA </w:t>
      </w:r>
      <w:proofErr w:type="spellStart"/>
      <w:r w:rsidRPr="00F02702">
        <w:rPr>
          <w:rFonts w:asciiTheme="minorHAnsi" w:hAnsiTheme="minorHAnsi" w:cstheme="minorHAnsi"/>
          <w:color w:val="616266"/>
          <w:sz w:val="16"/>
        </w:rPr>
        <w:t>Formentor</w:t>
      </w:r>
      <w:proofErr w:type="spellEnd"/>
      <w:r w:rsidRPr="00F02702">
        <w:rPr>
          <w:rFonts w:asciiTheme="minorHAnsi" w:hAnsiTheme="minorHAnsi" w:cstheme="minorHAnsi"/>
          <w:color w:val="616266"/>
          <w:sz w:val="16"/>
        </w:rPr>
        <w:t xml:space="preserve"> in družino Leon. Na Češkem izdelujejo model </w:t>
      </w:r>
      <w:proofErr w:type="spellStart"/>
      <w:r w:rsidRPr="00F02702">
        <w:rPr>
          <w:rFonts w:asciiTheme="minorHAnsi" w:hAnsiTheme="minorHAnsi" w:cstheme="minorHAnsi"/>
          <w:color w:val="616266"/>
          <w:sz w:val="16"/>
        </w:rPr>
        <w:t>Ateca</w:t>
      </w:r>
      <w:proofErr w:type="spellEnd"/>
      <w:r w:rsidRPr="00F02702">
        <w:rPr>
          <w:rFonts w:asciiTheme="minorHAnsi" w:hAnsiTheme="minorHAnsi" w:cstheme="minorHAnsi"/>
          <w:color w:val="616266"/>
          <w:sz w:val="16"/>
        </w:rPr>
        <w:t xml:space="preserve">, v Nemčiji model SEAT </w:t>
      </w:r>
      <w:proofErr w:type="spellStart"/>
      <w:r w:rsidRPr="00F02702">
        <w:rPr>
          <w:rFonts w:asciiTheme="minorHAnsi" w:hAnsiTheme="minorHAnsi" w:cstheme="minorHAnsi"/>
          <w:color w:val="616266"/>
          <w:sz w:val="16"/>
        </w:rPr>
        <w:t>Tarraco</w:t>
      </w:r>
      <w:proofErr w:type="spellEnd"/>
      <w:r w:rsidRPr="00F02702">
        <w:rPr>
          <w:rFonts w:asciiTheme="minorHAnsi" w:hAnsiTheme="minorHAnsi" w:cstheme="minorHAnsi"/>
          <w:color w:val="616266"/>
          <w:sz w:val="16"/>
        </w:rPr>
        <w:t xml:space="preserve">, na Portugalskem SEAT </w:t>
      </w:r>
      <w:proofErr w:type="spellStart"/>
      <w:r w:rsidRPr="00F02702">
        <w:rPr>
          <w:rFonts w:asciiTheme="minorHAnsi" w:hAnsiTheme="minorHAnsi" w:cstheme="minorHAnsi"/>
          <w:color w:val="616266"/>
          <w:sz w:val="16"/>
        </w:rPr>
        <w:t>Alhambro</w:t>
      </w:r>
      <w:proofErr w:type="spellEnd"/>
      <w:r w:rsidRPr="00F02702">
        <w:rPr>
          <w:rFonts w:asciiTheme="minorHAnsi" w:hAnsiTheme="minorHAnsi" w:cstheme="minorHAnsi"/>
          <w:color w:val="616266"/>
          <w:sz w:val="16"/>
        </w:rPr>
        <w:t xml:space="preserve"> in na Slovaškem Mii </w:t>
      </w:r>
      <w:proofErr w:type="spellStart"/>
      <w:r w:rsidRPr="00F02702">
        <w:rPr>
          <w:rFonts w:asciiTheme="minorHAnsi" w:hAnsiTheme="minorHAnsi" w:cstheme="minorHAnsi"/>
          <w:color w:val="616266"/>
          <w:sz w:val="16"/>
        </w:rPr>
        <w:t>electric</w:t>
      </w:r>
      <w:proofErr w:type="spellEnd"/>
      <w:r w:rsidRPr="00F02702">
        <w:rPr>
          <w:rFonts w:asciiTheme="minorHAnsi" w:hAnsiTheme="minorHAnsi" w:cstheme="minorHAnsi"/>
          <w:color w:val="616266"/>
          <w:sz w:val="16"/>
        </w:rPr>
        <w:t>, SEAT-ov prvi 100-odstotno električni avto. Tem tovarnam se pridružuje SEAT:CODE, center za razvoj programske opreme, ki se nahaja v Barceloni.</w:t>
      </w:r>
    </w:p>
    <w:p w14:paraId="565D982F" w14:textId="77777777" w:rsidR="005C31F6" w:rsidRPr="00F02702" w:rsidRDefault="005C31F6" w:rsidP="00563E78">
      <w:pPr>
        <w:pStyle w:val="Telobesedila"/>
        <w:spacing w:before="1"/>
        <w:ind w:right="1639"/>
        <w:rPr>
          <w:rFonts w:asciiTheme="minorHAnsi" w:hAnsiTheme="minorHAnsi" w:cstheme="minorHAnsi"/>
          <w:sz w:val="16"/>
        </w:rPr>
      </w:pPr>
    </w:p>
    <w:p w14:paraId="5FA41C9D" w14:textId="77777777" w:rsidR="005C31F6" w:rsidRPr="00F02702" w:rsidRDefault="0026621D" w:rsidP="00563E78">
      <w:pPr>
        <w:ind w:left="951" w:right="1639"/>
        <w:rPr>
          <w:rFonts w:asciiTheme="minorHAnsi" w:hAnsiTheme="minorHAnsi" w:cstheme="minorHAnsi"/>
          <w:sz w:val="16"/>
        </w:rPr>
      </w:pPr>
      <w:r w:rsidRPr="00F02702">
        <w:rPr>
          <w:rFonts w:asciiTheme="minorHAnsi" w:hAnsiTheme="minorHAnsi" w:cstheme="minorHAnsi"/>
          <w:noProof/>
        </w:rPr>
        <w:drawing>
          <wp:anchor distT="0" distB="0" distL="0" distR="0" simplePos="0" relativeHeight="251664896" behindDoc="1" locked="0" layoutInCell="1" allowOverlap="1" wp14:anchorId="51314843" wp14:editId="43255F52">
            <wp:simplePos x="0" y="0"/>
            <wp:positionH relativeFrom="page">
              <wp:posOffset>436747</wp:posOffset>
            </wp:positionH>
            <wp:positionV relativeFrom="paragraph">
              <wp:posOffset>-63833</wp:posOffset>
            </wp:positionV>
            <wp:extent cx="294453" cy="501032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94453" cy="5010324"/>
                    </a:xfrm>
                    <a:prstGeom prst="rect">
                      <a:avLst/>
                    </a:prstGeom>
                  </pic:spPr>
                </pic:pic>
              </a:graphicData>
            </a:graphic>
          </wp:anchor>
        </w:drawing>
      </w:r>
      <w:r w:rsidRPr="00F02702">
        <w:rPr>
          <w:rFonts w:asciiTheme="minorHAnsi" w:hAnsiTheme="minorHAnsi" w:cstheme="minorHAnsi"/>
          <w:color w:val="616266"/>
          <w:sz w:val="16"/>
        </w:rPr>
        <w:t xml:space="preserve">SEAT bo do leta 2025 investiral 5 milijard evrov v R&amp;R projekte za razvoj vozil, predvsem za elektrifikacijo modelske palete, ter za opremo in infrastrukturo. Družba načrtuje, da bo </w:t>
      </w:r>
      <w:proofErr w:type="spellStart"/>
      <w:r w:rsidRPr="00F02702">
        <w:rPr>
          <w:rFonts w:asciiTheme="minorHAnsi" w:hAnsiTheme="minorHAnsi" w:cstheme="minorHAnsi"/>
          <w:color w:val="616266"/>
          <w:sz w:val="16"/>
        </w:rPr>
        <w:t>Martorell</w:t>
      </w:r>
      <w:proofErr w:type="spellEnd"/>
      <w:r w:rsidRPr="00F02702">
        <w:rPr>
          <w:rFonts w:asciiTheme="minorHAnsi" w:hAnsiTheme="minorHAnsi" w:cstheme="minorHAnsi"/>
          <w:color w:val="616266"/>
          <w:sz w:val="16"/>
        </w:rPr>
        <w:t xml:space="preserve"> do leta 2050 postal tovarna z ničelnim </w:t>
      </w:r>
      <w:proofErr w:type="spellStart"/>
      <w:r w:rsidRPr="00F02702">
        <w:rPr>
          <w:rFonts w:asciiTheme="minorHAnsi" w:hAnsiTheme="minorHAnsi" w:cstheme="minorHAnsi"/>
          <w:color w:val="616266"/>
          <w:sz w:val="16"/>
        </w:rPr>
        <w:t>ogljičnim</w:t>
      </w:r>
      <w:proofErr w:type="spellEnd"/>
      <w:r w:rsidRPr="00F02702">
        <w:rPr>
          <w:rFonts w:asciiTheme="minorHAnsi" w:hAnsiTheme="minorHAnsi" w:cstheme="minorHAnsi"/>
          <w:color w:val="616266"/>
          <w:sz w:val="16"/>
        </w:rPr>
        <w:t xml:space="preserve"> odtisom.</w:t>
      </w:r>
    </w:p>
    <w:p w14:paraId="35EA8F33" w14:textId="77777777" w:rsidR="005C31F6" w:rsidRPr="00F02702" w:rsidRDefault="005C31F6" w:rsidP="00563E78">
      <w:pPr>
        <w:pStyle w:val="Telobesedila"/>
        <w:ind w:right="1639"/>
        <w:rPr>
          <w:rFonts w:asciiTheme="minorHAnsi" w:hAnsiTheme="minorHAnsi" w:cstheme="minorHAnsi"/>
          <w:sz w:val="26"/>
        </w:rPr>
      </w:pPr>
    </w:p>
    <w:p w14:paraId="02845B0B" w14:textId="77777777" w:rsidR="005C31F6" w:rsidRPr="00F02702" w:rsidRDefault="0026621D">
      <w:pPr>
        <w:spacing w:before="213"/>
        <w:ind w:left="951"/>
        <w:rPr>
          <w:rFonts w:asciiTheme="minorHAnsi" w:hAnsiTheme="minorHAnsi" w:cstheme="minorHAnsi"/>
          <w:b/>
          <w:sz w:val="30"/>
        </w:rPr>
      </w:pPr>
      <w:r w:rsidRPr="00F02702">
        <w:rPr>
          <w:rFonts w:asciiTheme="minorHAnsi" w:hAnsiTheme="minorHAnsi" w:cstheme="minorHAnsi"/>
          <w:noProof/>
        </w:rPr>
        <w:drawing>
          <wp:anchor distT="0" distB="0" distL="0" distR="0" simplePos="0" relativeHeight="251651584" behindDoc="0" locked="0" layoutInCell="1" allowOverlap="1" wp14:anchorId="33102722" wp14:editId="0BC6AB80">
            <wp:simplePos x="0" y="0"/>
            <wp:positionH relativeFrom="page">
              <wp:posOffset>3837306</wp:posOffset>
            </wp:positionH>
            <wp:positionV relativeFrom="paragraph">
              <wp:posOffset>537106</wp:posOffset>
            </wp:positionV>
            <wp:extent cx="719453" cy="719453"/>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3" cstate="print"/>
                    <a:stretch>
                      <a:fillRect/>
                    </a:stretch>
                  </pic:blipFill>
                  <pic:spPr>
                    <a:xfrm>
                      <a:off x="0" y="0"/>
                      <a:ext cx="719453" cy="719453"/>
                    </a:xfrm>
                    <a:prstGeom prst="rect">
                      <a:avLst/>
                    </a:prstGeom>
                  </pic:spPr>
                </pic:pic>
              </a:graphicData>
            </a:graphic>
          </wp:anchor>
        </w:drawing>
      </w:r>
      <w:r w:rsidRPr="00F02702">
        <w:rPr>
          <w:rFonts w:asciiTheme="minorHAnsi" w:hAnsiTheme="minorHAnsi" w:cstheme="minorHAnsi"/>
          <w:b/>
          <w:sz w:val="30"/>
        </w:rPr>
        <w:t xml:space="preserve">SEAT </w:t>
      </w:r>
      <w:proofErr w:type="spellStart"/>
      <w:r w:rsidRPr="00F02702">
        <w:rPr>
          <w:rFonts w:asciiTheme="minorHAnsi" w:hAnsiTheme="minorHAnsi" w:cstheme="minorHAnsi"/>
          <w:b/>
          <w:sz w:val="30"/>
        </w:rPr>
        <w:t>Communications</w:t>
      </w:r>
      <w:proofErr w:type="spellEnd"/>
    </w:p>
    <w:p w14:paraId="2AA55B5C" w14:textId="2A9C6170" w:rsidR="005C31F6" w:rsidRPr="00F02702" w:rsidRDefault="00385034">
      <w:pPr>
        <w:pStyle w:val="Telobesedila"/>
        <w:spacing w:before="3"/>
        <w:rPr>
          <w:rFonts w:asciiTheme="minorHAnsi" w:hAnsiTheme="minorHAnsi" w:cstheme="minorHAnsi"/>
          <w:b/>
          <w:sz w:val="19"/>
        </w:rPr>
      </w:pPr>
      <w:r>
        <w:rPr>
          <w:rFonts w:asciiTheme="minorHAnsi" w:hAnsiTheme="minorHAnsi" w:cstheme="minorHAnsi"/>
        </w:rPr>
        <w:pict w14:anchorId="0173C074">
          <v:shapetype id="_x0000_t202" coordsize="21600,21600" o:spt="202" path="m,l,21600r21600,l21600,xe">
            <v:stroke joinstyle="miter"/>
            <v:path gradientshapeok="t" o:connecttype="rect"/>
          </v:shapetype>
          <v:shape id="_x0000_s1032" type="#_x0000_t202" style="position:absolute;margin-left:134.6pt;margin-top:23.6pt;width:347.4pt;height:49.75pt;z-index:-251656704;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529"/>
                    <w:gridCol w:w="3028"/>
                  </w:tblGrid>
                  <w:tr w:rsidR="005C31F6" w14:paraId="424A1B51" w14:textId="77777777">
                    <w:trPr>
                      <w:trHeight w:val="994"/>
                    </w:trPr>
                    <w:tc>
                      <w:tcPr>
                        <w:tcW w:w="3529" w:type="dxa"/>
                      </w:tcPr>
                      <w:p w14:paraId="3649CFBB" w14:textId="77777777" w:rsidR="005C31F6" w:rsidRDefault="0026621D">
                        <w:pPr>
                          <w:pStyle w:val="TableParagraph"/>
                          <w:spacing w:before="34"/>
                          <w:rPr>
                            <w:rFonts w:ascii="Arial"/>
                            <w:b/>
                            <w:sz w:val="16"/>
                          </w:rPr>
                        </w:pPr>
                        <w:proofErr w:type="spellStart"/>
                        <w:r>
                          <w:rPr>
                            <w:rFonts w:ascii="Arial"/>
                            <w:b/>
                            <w:sz w:val="16"/>
                          </w:rPr>
                          <w:t>Cristina</w:t>
                        </w:r>
                        <w:proofErr w:type="spellEnd"/>
                        <w:r>
                          <w:rPr>
                            <w:rFonts w:ascii="Arial"/>
                            <w:b/>
                            <w:sz w:val="16"/>
                          </w:rPr>
                          <w:t xml:space="preserve"> </w:t>
                        </w:r>
                        <w:proofErr w:type="spellStart"/>
                        <w:r>
                          <w:rPr>
                            <w:rFonts w:ascii="Arial"/>
                            <w:b/>
                            <w:sz w:val="16"/>
                          </w:rPr>
                          <w:t>Vall-Llosada</w:t>
                        </w:r>
                        <w:proofErr w:type="spellEnd"/>
                      </w:p>
                      <w:p w14:paraId="48B3152C" w14:textId="77777777" w:rsidR="005C31F6" w:rsidRDefault="0026621D">
                        <w:pPr>
                          <w:pStyle w:val="TableParagraph"/>
                          <w:spacing w:before="87" w:line="288" w:lineRule="auto"/>
                          <w:ind w:right="1028"/>
                          <w:rPr>
                            <w:sz w:val="13"/>
                          </w:rPr>
                        </w:pPr>
                        <w:r>
                          <w:rPr>
                            <w:sz w:val="13"/>
                          </w:rPr>
                          <w:t xml:space="preserve">Vodja korporativnega komuniciranja </w:t>
                        </w:r>
                        <w:r>
                          <w:rPr>
                            <w:sz w:val="13"/>
                          </w:rPr>
                          <w:br/>
                          <w:t>M/ +34 646 295 296</w:t>
                        </w:r>
                      </w:p>
                      <w:p w14:paraId="19400377" w14:textId="77777777" w:rsidR="005C31F6" w:rsidRDefault="00385034">
                        <w:pPr>
                          <w:pStyle w:val="TableParagraph"/>
                          <w:spacing w:line="186" w:lineRule="exact"/>
                          <w:rPr>
                            <w:sz w:val="13"/>
                          </w:rPr>
                        </w:pPr>
                        <w:hyperlink r:id="rId14">
                          <w:r w:rsidR="0026621D">
                            <w:rPr>
                              <w:sz w:val="13"/>
                            </w:rPr>
                            <w:t>cristina.vall-llosada@seat.es</w:t>
                          </w:r>
                        </w:hyperlink>
                      </w:p>
                    </w:tc>
                    <w:tc>
                      <w:tcPr>
                        <w:tcW w:w="3028" w:type="dxa"/>
                      </w:tcPr>
                      <w:p w14:paraId="47D1B4D6" w14:textId="77777777" w:rsidR="005C31F6" w:rsidRDefault="0026621D">
                        <w:pPr>
                          <w:pStyle w:val="TableParagraph"/>
                          <w:spacing w:before="34"/>
                          <w:ind w:left="1168"/>
                          <w:rPr>
                            <w:rFonts w:ascii="Arial" w:hAnsi="Arial"/>
                            <w:b/>
                            <w:sz w:val="16"/>
                          </w:rPr>
                        </w:pPr>
                        <w:proofErr w:type="spellStart"/>
                        <w:r>
                          <w:rPr>
                            <w:rFonts w:ascii="Arial" w:hAnsi="Arial"/>
                            <w:b/>
                            <w:sz w:val="16"/>
                          </w:rPr>
                          <w:t>Ezequiel</w:t>
                        </w:r>
                        <w:proofErr w:type="spellEnd"/>
                        <w:r>
                          <w:rPr>
                            <w:rFonts w:ascii="Arial" w:hAnsi="Arial"/>
                            <w:b/>
                            <w:sz w:val="16"/>
                          </w:rPr>
                          <w:t xml:space="preserve"> </w:t>
                        </w:r>
                        <w:proofErr w:type="spellStart"/>
                        <w:r>
                          <w:rPr>
                            <w:rFonts w:ascii="Arial" w:hAnsi="Arial"/>
                            <w:b/>
                            <w:sz w:val="16"/>
                          </w:rPr>
                          <w:t>Avilés</w:t>
                        </w:r>
                        <w:proofErr w:type="spellEnd"/>
                      </w:p>
                      <w:p w14:paraId="53134FF4" w14:textId="77777777" w:rsidR="005C31F6" w:rsidRDefault="0026621D" w:rsidP="00563E78">
                        <w:pPr>
                          <w:pStyle w:val="TableParagraph"/>
                          <w:spacing w:before="87" w:line="288" w:lineRule="auto"/>
                          <w:ind w:left="1168"/>
                          <w:rPr>
                            <w:sz w:val="13"/>
                          </w:rPr>
                        </w:pPr>
                        <w:r>
                          <w:rPr>
                            <w:sz w:val="13"/>
                          </w:rPr>
                          <w:t xml:space="preserve">Korporativno komuniciranje </w:t>
                        </w:r>
                        <w:r>
                          <w:rPr>
                            <w:sz w:val="13"/>
                          </w:rPr>
                          <w:br/>
                          <w:t>M/ +34 646 303 738</w:t>
                        </w:r>
                      </w:p>
                      <w:p w14:paraId="26EF3828" w14:textId="77777777" w:rsidR="005C31F6" w:rsidRDefault="00385034">
                        <w:pPr>
                          <w:pStyle w:val="TableParagraph"/>
                          <w:spacing w:line="186" w:lineRule="exact"/>
                          <w:ind w:left="1168"/>
                          <w:rPr>
                            <w:sz w:val="13"/>
                          </w:rPr>
                        </w:pPr>
                        <w:hyperlink r:id="rId15">
                          <w:r w:rsidR="0026621D">
                            <w:rPr>
                              <w:sz w:val="13"/>
                            </w:rPr>
                            <w:t>ezequiel.aviles@seat.es</w:t>
                          </w:r>
                        </w:hyperlink>
                      </w:p>
                    </w:tc>
                  </w:tr>
                </w:tbl>
                <w:p w14:paraId="3006C287" w14:textId="77777777" w:rsidR="005C31F6" w:rsidRDefault="005C31F6">
                  <w:pPr>
                    <w:pStyle w:val="Telobesedila"/>
                  </w:pPr>
                </w:p>
              </w:txbxContent>
            </v:textbox>
            <w10:wrap type="topAndBottom" anchorx="page"/>
          </v:shape>
        </w:pict>
      </w:r>
      <w:r w:rsidR="0026621D" w:rsidRPr="00F02702">
        <w:rPr>
          <w:rFonts w:asciiTheme="minorHAnsi" w:hAnsiTheme="minorHAnsi" w:cstheme="minorHAnsi"/>
          <w:noProof/>
        </w:rPr>
        <w:drawing>
          <wp:anchor distT="0" distB="0" distL="0" distR="0" simplePos="0" relativeHeight="251649536" behindDoc="0" locked="0" layoutInCell="1" allowOverlap="1" wp14:anchorId="35F0AA24" wp14:editId="5FAE17C1">
            <wp:simplePos x="0" y="0"/>
            <wp:positionH relativeFrom="page">
              <wp:posOffset>972185</wp:posOffset>
            </wp:positionH>
            <wp:positionV relativeFrom="paragraph">
              <wp:posOffset>165649</wp:posOffset>
            </wp:positionV>
            <wp:extent cx="725042" cy="725042"/>
            <wp:effectExtent l="0" t="0" r="0" b="0"/>
            <wp:wrapTopAndBottom/>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6" cstate="print"/>
                    <a:stretch>
                      <a:fillRect/>
                    </a:stretch>
                  </pic:blipFill>
                  <pic:spPr>
                    <a:xfrm>
                      <a:off x="0" y="0"/>
                      <a:ext cx="725042" cy="725042"/>
                    </a:xfrm>
                    <a:prstGeom prst="rect">
                      <a:avLst/>
                    </a:prstGeom>
                  </pic:spPr>
                </pic:pic>
              </a:graphicData>
            </a:graphic>
          </wp:anchor>
        </w:drawing>
      </w:r>
      <w:r>
        <w:rPr>
          <w:rFonts w:asciiTheme="minorHAnsi" w:hAnsiTheme="minorHAnsi" w:cstheme="minorHAnsi"/>
        </w:rPr>
        <w:pict w14:anchorId="50AAE640">
          <v:group id="_x0000_s1029" style="position:absolute;margin-left:81.85pt;margin-top:84.8pt;width:44.5pt;height:18.1pt;z-index:-251655680;mso-wrap-distance-left:0;mso-wrap-distance-right:0;mso-position-horizontal-relative:page;mso-position-vertical-relative:text" coordorigin="1637,1696" coordsize="890,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110;top:1695;width:417;height:362">
              <v:imagedata r:id="rId17" o:title=""/>
            </v:shape>
            <v:shape id="_x0000_s1030" type="#_x0000_t75" style="position:absolute;left:1637;top:1696;width:424;height:361">
              <v:imagedata r:id="rId18" o:title=""/>
            </v:shape>
            <w10:wrap type="topAndBottom" anchorx="page"/>
          </v:group>
        </w:pict>
      </w:r>
    </w:p>
    <w:p w14:paraId="24AEB244" w14:textId="77777777" w:rsidR="005C31F6" w:rsidRPr="00F02702" w:rsidRDefault="005C31F6">
      <w:pPr>
        <w:pStyle w:val="Telobesedila"/>
        <w:rPr>
          <w:rFonts w:asciiTheme="minorHAnsi" w:hAnsiTheme="minorHAnsi" w:cstheme="minorHAnsi"/>
          <w:b/>
          <w:sz w:val="14"/>
        </w:rPr>
      </w:pPr>
    </w:p>
    <w:p w14:paraId="5CF99D03" w14:textId="77777777" w:rsidR="005C31F6" w:rsidRPr="00F02702" w:rsidRDefault="005C31F6">
      <w:pPr>
        <w:pStyle w:val="Telobesedila"/>
        <w:rPr>
          <w:rFonts w:asciiTheme="minorHAnsi" w:hAnsiTheme="minorHAnsi" w:cstheme="minorHAnsi"/>
          <w:b/>
        </w:rPr>
      </w:pPr>
    </w:p>
    <w:p w14:paraId="6F0972C6" w14:textId="77777777" w:rsidR="005C31F6" w:rsidRPr="00F02702" w:rsidRDefault="00385034">
      <w:pPr>
        <w:pStyle w:val="Telobesedila"/>
        <w:spacing w:before="10"/>
        <w:rPr>
          <w:rFonts w:asciiTheme="minorHAnsi" w:hAnsiTheme="minorHAnsi" w:cstheme="minorHAnsi"/>
          <w:b/>
          <w:sz w:val="15"/>
        </w:rPr>
      </w:pPr>
      <w:r>
        <w:rPr>
          <w:rFonts w:asciiTheme="minorHAnsi" w:hAnsiTheme="minorHAnsi" w:cstheme="minorHAnsi"/>
        </w:rPr>
        <w:pict w14:anchorId="4750035C">
          <v:group id="_x0000_s1026" alt="Imac_16:A ver que me pasas :pastilla.png " style="position:absolute;margin-left:76.55pt;margin-top:11.1pt;width:176.45pt;height:31.05pt;z-index:-251654656;mso-wrap-distance-left:0;mso-wrap-distance-right:0;mso-position-horizontal-relative:page" coordorigin="1531,222" coordsize="3529,621">
            <v:shape id="_x0000_s1028" type="#_x0000_t75" alt="Imac_16:A ver que me pasas :pastilla.png " style="position:absolute;left:1531;top:221;width:3529;height:621">
              <v:imagedata r:id="rId19" o:title=""/>
            </v:shape>
            <v:shape id="_x0000_s1027" type="#_x0000_t202" style="position:absolute;left:1531;top:221;width:3529;height:621" filled="f" stroked="f">
              <v:textbox inset="0,0,0,0">
                <w:txbxContent>
                  <w:p w14:paraId="4AF35C7A" w14:textId="77777777" w:rsidR="005C31F6" w:rsidRDefault="00385034">
                    <w:pPr>
                      <w:tabs>
                        <w:tab w:val="left" w:pos="602"/>
                        <w:tab w:val="left" w:pos="3335"/>
                      </w:tabs>
                      <w:spacing w:before="179"/>
                      <w:ind w:left="215"/>
                      <w:rPr>
                        <w:rFonts w:ascii="Tahoma"/>
                        <w:b/>
                        <w:sz w:val="24"/>
                      </w:rPr>
                    </w:pPr>
                    <w:hyperlink r:id="rId20">
                      <w:r w:rsidR="0026621D">
                        <w:rPr>
                          <w:rFonts w:ascii="Tahoma"/>
                          <w:b/>
                          <w:sz w:val="24"/>
                          <w:shd w:val="clear" w:color="auto" w:fill="FFFFFF"/>
                        </w:rPr>
                        <w:t xml:space="preserve"> </w:t>
                      </w:r>
                      <w:r w:rsidR="0026621D">
                        <w:rPr>
                          <w:rFonts w:ascii="Tahoma"/>
                          <w:b/>
                          <w:sz w:val="24"/>
                          <w:shd w:val="clear" w:color="auto" w:fill="FFFFFF"/>
                        </w:rPr>
                        <w:tab/>
                        <w:t xml:space="preserve">SEAT </w:t>
                      </w:r>
                      <w:proofErr w:type="spellStart"/>
                      <w:r w:rsidR="0026621D">
                        <w:rPr>
                          <w:rFonts w:ascii="Tahoma"/>
                          <w:b/>
                          <w:sz w:val="24"/>
                          <w:shd w:val="clear" w:color="auto" w:fill="FFFFFF"/>
                        </w:rPr>
                        <w:t>Mediacenter</w:t>
                      </w:r>
                      <w:proofErr w:type="spellEnd"/>
                      <w:r w:rsidR="0026621D">
                        <w:rPr>
                          <w:rFonts w:ascii="Tahoma"/>
                          <w:b/>
                          <w:sz w:val="24"/>
                          <w:shd w:val="clear" w:color="auto" w:fill="FFFFFF"/>
                        </w:rPr>
                        <w:tab/>
                      </w:r>
                    </w:hyperlink>
                  </w:p>
                </w:txbxContent>
              </v:textbox>
            </v:shape>
            <w10:wrap type="topAndBottom" anchorx="page"/>
          </v:group>
        </w:pict>
      </w:r>
    </w:p>
    <w:sectPr w:rsidR="005C31F6" w:rsidRPr="00F02702">
      <w:pgSz w:w="11910" w:h="16840"/>
      <w:pgMar w:top="2020" w:right="760" w:bottom="1220" w:left="580" w:header="488" w:footer="10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5473" w14:textId="77777777" w:rsidR="00385034" w:rsidRDefault="00385034">
      <w:r>
        <w:separator/>
      </w:r>
    </w:p>
  </w:endnote>
  <w:endnote w:type="continuationSeparator" w:id="0">
    <w:p w14:paraId="04C127B4" w14:textId="77777777" w:rsidR="00385034" w:rsidRDefault="0038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D2F6" w14:textId="77777777" w:rsidR="005C31F6" w:rsidRDefault="00385034">
    <w:pPr>
      <w:pStyle w:val="Telobesedila"/>
      <w:spacing w:line="14" w:lineRule="auto"/>
    </w:pPr>
    <w:r>
      <w:pict w14:anchorId="65D72271">
        <v:shapetype id="_x0000_t202" coordsize="21600,21600" o:spt="202" path="m,l,21600r21600,l21600,xe">
          <v:stroke joinstyle="miter"/>
          <v:path gradientshapeok="t" o:connecttype="rect"/>
        </v:shapetype>
        <v:shape id="_x0000_s2050" type="#_x0000_t202" style="position:absolute;margin-left:471.5pt;margin-top:779.5pt;width:54.15pt;height:14.8pt;z-index:-15810560;mso-position-horizontal-relative:page;mso-position-vertical-relative:page" filled="f" stroked="f">
          <v:textbox inset="0,0,0,0">
            <w:txbxContent>
              <w:p w14:paraId="27F30632" w14:textId="77777777" w:rsidR="005C31F6" w:rsidRDefault="0026621D">
                <w:pPr>
                  <w:spacing w:before="21"/>
                  <w:ind w:left="20"/>
                  <w:rPr>
                    <w:sz w:val="16"/>
                  </w:rPr>
                </w:pPr>
                <w:r>
                  <w:rPr>
                    <w:sz w:val="16"/>
                  </w:rPr>
                  <w:t xml:space="preserve">Stran </w:t>
                </w:r>
                <w:r>
                  <w:fldChar w:fldCharType="begin"/>
                </w:r>
                <w:r>
                  <w:rPr>
                    <w:sz w:val="16"/>
                  </w:rPr>
                  <w:instrText xml:space="preserve"> PAGE </w:instrText>
                </w:r>
                <w:r>
                  <w:fldChar w:fldCharType="separate"/>
                </w:r>
                <w:r>
                  <w:t>1</w:t>
                </w:r>
                <w:r>
                  <w:fldChar w:fldCharType="end"/>
                </w:r>
                <w:r>
                  <w:rPr>
                    <w:sz w:val="16"/>
                  </w:rPr>
                  <w:t xml:space="preserve"> od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F36C" w14:textId="77777777" w:rsidR="005C31F6" w:rsidRDefault="00385034">
    <w:pPr>
      <w:pStyle w:val="Telobesedila"/>
      <w:spacing w:line="14" w:lineRule="auto"/>
    </w:pPr>
    <w:r>
      <w:pict w14:anchorId="191ADAD5">
        <v:shapetype id="_x0000_t202" coordsize="21600,21600" o:spt="202" path="m,l,21600r21600,l21600,xe">
          <v:stroke joinstyle="miter"/>
          <v:path gradientshapeok="t" o:connecttype="rect"/>
        </v:shapetype>
        <v:shape id="_x0000_s2049" type="#_x0000_t202" style="position:absolute;margin-left:474pt;margin-top:779.5pt;width:51.65pt;height:14.8pt;z-index:-15809536;mso-position-horizontal-relative:page;mso-position-vertical-relative:page" filled="f" stroked="f">
          <v:textbox inset="0,0,0,0">
            <w:txbxContent>
              <w:p w14:paraId="39D884DF" w14:textId="77777777" w:rsidR="005C31F6" w:rsidRDefault="0026621D">
                <w:pPr>
                  <w:spacing w:before="21"/>
                  <w:ind w:left="20"/>
                  <w:rPr>
                    <w:sz w:val="16"/>
                  </w:rPr>
                </w:pPr>
                <w:r>
                  <w:rPr>
                    <w:sz w:val="16"/>
                  </w:rPr>
                  <w:t xml:space="preserve">Stran </w:t>
                </w:r>
                <w:r>
                  <w:fldChar w:fldCharType="begin"/>
                </w:r>
                <w:r>
                  <w:rPr>
                    <w:sz w:val="16"/>
                  </w:rPr>
                  <w:instrText xml:space="preserve"> PAGE </w:instrText>
                </w:r>
                <w:r>
                  <w:fldChar w:fldCharType="separate"/>
                </w:r>
                <w:r>
                  <w:t>3</w:t>
                </w:r>
                <w:r>
                  <w:fldChar w:fldCharType="end"/>
                </w:r>
                <w:r>
                  <w:rPr>
                    <w:sz w:val="16"/>
                  </w:rPr>
                  <w:t xml:space="preserve"> od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E450F" w14:textId="77777777" w:rsidR="00385034" w:rsidRDefault="00385034">
      <w:r>
        <w:separator/>
      </w:r>
    </w:p>
  </w:footnote>
  <w:footnote w:type="continuationSeparator" w:id="0">
    <w:p w14:paraId="01006FEF" w14:textId="77777777" w:rsidR="00385034" w:rsidRDefault="0038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5B11" w14:textId="77777777" w:rsidR="005C31F6" w:rsidRDefault="0026621D">
    <w:pPr>
      <w:pStyle w:val="Telobesedila"/>
      <w:spacing w:line="14" w:lineRule="auto"/>
    </w:pPr>
    <w:r>
      <w:rPr>
        <w:noProof/>
      </w:rPr>
      <w:drawing>
        <wp:anchor distT="0" distB="0" distL="0" distR="0" simplePos="0" relativeHeight="487506432" behindDoc="1" locked="0" layoutInCell="1" allowOverlap="1" wp14:anchorId="095124FE" wp14:editId="0904D2E2">
          <wp:simplePos x="0" y="0"/>
          <wp:positionH relativeFrom="page">
            <wp:posOffset>5347336</wp:posOffset>
          </wp:positionH>
          <wp:positionV relativeFrom="page">
            <wp:posOffset>309879</wp:posOffset>
          </wp:positionV>
          <wp:extent cx="1405723" cy="97818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405723" cy="9781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37A0"/>
    <w:multiLevelType w:val="hybridMultilevel"/>
    <w:tmpl w:val="78480678"/>
    <w:lvl w:ilvl="0" w:tplc="7730099A">
      <w:numFmt w:val="bullet"/>
      <w:lvlText w:val=""/>
      <w:lvlJc w:val="left"/>
      <w:pPr>
        <w:ind w:left="1061" w:hanging="111"/>
      </w:pPr>
      <w:rPr>
        <w:rFonts w:ascii="Symbol" w:eastAsia="Symbol" w:hAnsi="Symbol" w:cs="Symbol" w:hint="default"/>
        <w:w w:val="99"/>
        <w:position w:val="7"/>
        <w:sz w:val="13"/>
        <w:szCs w:val="13"/>
        <w:lang w:val="en-US" w:eastAsia="en-US" w:bidi="ar-SA"/>
      </w:rPr>
    </w:lvl>
    <w:lvl w:ilvl="1" w:tplc="A06AB3DE">
      <w:numFmt w:val="bullet"/>
      <w:lvlText w:val="•"/>
      <w:lvlJc w:val="left"/>
      <w:pPr>
        <w:ind w:left="2010" w:hanging="111"/>
      </w:pPr>
      <w:rPr>
        <w:rFonts w:hint="default"/>
        <w:lang w:val="en-US" w:eastAsia="en-US" w:bidi="ar-SA"/>
      </w:rPr>
    </w:lvl>
    <w:lvl w:ilvl="2" w:tplc="E794D87E">
      <w:numFmt w:val="bullet"/>
      <w:lvlText w:val="•"/>
      <w:lvlJc w:val="left"/>
      <w:pPr>
        <w:ind w:left="2961" w:hanging="111"/>
      </w:pPr>
      <w:rPr>
        <w:rFonts w:hint="default"/>
        <w:lang w:val="en-US" w:eastAsia="en-US" w:bidi="ar-SA"/>
      </w:rPr>
    </w:lvl>
    <w:lvl w:ilvl="3" w:tplc="DE0AA63E">
      <w:numFmt w:val="bullet"/>
      <w:lvlText w:val="•"/>
      <w:lvlJc w:val="left"/>
      <w:pPr>
        <w:ind w:left="3911" w:hanging="111"/>
      </w:pPr>
      <w:rPr>
        <w:rFonts w:hint="default"/>
        <w:lang w:val="en-US" w:eastAsia="en-US" w:bidi="ar-SA"/>
      </w:rPr>
    </w:lvl>
    <w:lvl w:ilvl="4" w:tplc="2350F4F4">
      <w:numFmt w:val="bullet"/>
      <w:lvlText w:val="•"/>
      <w:lvlJc w:val="left"/>
      <w:pPr>
        <w:ind w:left="4862" w:hanging="111"/>
      </w:pPr>
      <w:rPr>
        <w:rFonts w:hint="default"/>
        <w:lang w:val="en-US" w:eastAsia="en-US" w:bidi="ar-SA"/>
      </w:rPr>
    </w:lvl>
    <w:lvl w:ilvl="5" w:tplc="D0D62B96">
      <w:numFmt w:val="bullet"/>
      <w:lvlText w:val="•"/>
      <w:lvlJc w:val="left"/>
      <w:pPr>
        <w:ind w:left="5813" w:hanging="111"/>
      </w:pPr>
      <w:rPr>
        <w:rFonts w:hint="default"/>
        <w:lang w:val="en-US" w:eastAsia="en-US" w:bidi="ar-SA"/>
      </w:rPr>
    </w:lvl>
    <w:lvl w:ilvl="6" w:tplc="965CD026">
      <w:numFmt w:val="bullet"/>
      <w:lvlText w:val="•"/>
      <w:lvlJc w:val="left"/>
      <w:pPr>
        <w:ind w:left="6763" w:hanging="111"/>
      </w:pPr>
      <w:rPr>
        <w:rFonts w:hint="default"/>
        <w:lang w:val="en-US" w:eastAsia="en-US" w:bidi="ar-SA"/>
      </w:rPr>
    </w:lvl>
    <w:lvl w:ilvl="7" w:tplc="DCAC32F8">
      <w:numFmt w:val="bullet"/>
      <w:lvlText w:val="•"/>
      <w:lvlJc w:val="left"/>
      <w:pPr>
        <w:ind w:left="7714" w:hanging="111"/>
      </w:pPr>
      <w:rPr>
        <w:rFonts w:hint="default"/>
        <w:lang w:val="en-US" w:eastAsia="en-US" w:bidi="ar-SA"/>
      </w:rPr>
    </w:lvl>
    <w:lvl w:ilvl="8" w:tplc="AAF29626">
      <w:numFmt w:val="bullet"/>
      <w:lvlText w:val="•"/>
      <w:lvlJc w:val="left"/>
      <w:pPr>
        <w:ind w:left="8665" w:hanging="111"/>
      </w:pPr>
      <w:rPr>
        <w:rFonts w:hint="default"/>
        <w:lang w:val="en-US" w:eastAsia="en-US" w:bidi="ar-SA"/>
      </w:rPr>
    </w:lvl>
  </w:abstractNum>
  <w:abstractNum w:abstractNumId="1" w15:restartNumberingAfterBreak="0">
    <w:nsid w:val="61792D49"/>
    <w:multiLevelType w:val="hybridMultilevel"/>
    <w:tmpl w:val="237A73F4"/>
    <w:lvl w:ilvl="0" w:tplc="DC2AC24A">
      <w:numFmt w:val="bullet"/>
      <w:lvlText w:val=""/>
      <w:lvlJc w:val="left"/>
      <w:pPr>
        <w:ind w:left="1378" w:hanging="286"/>
      </w:pPr>
      <w:rPr>
        <w:rFonts w:ascii="Wingdings" w:eastAsia="Wingdings" w:hAnsi="Wingdings" w:cs="Wingdings" w:hint="default"/>
        <w:w w:val="89"/>
        <w:sz w:val="20"/>
        <w:szCs w:val="20"/>
        <w:lang w:val="en-US" w:eastAsia="en-US" w:bidi="ar-SA"/>
      </w:rPr>
    </w:lvl>
    <w:lvl w:ilvl="1" w:tplc="33408E70">
      <w:numFmt w:val="bullet"/>
      <w:lvlText w:val="•"/>
      <w:lvlJc w:val="left"/>
      <w:pPr>
        <w:ind w:left="2298" w:hanging="286"/>
      </w:pPr>
      <w:rPr>
        <w:rFonts w:hint="default"/>
        <w:lang w:val="en-US" w:eastAsia="en-US" w:bidi="ar-SA"/>
      </w:rPr>
    </w:lvl>
    <w:lvl w:ilvl="2" w:tplc="0506353A">
      <w:numFmt w:val="bullet"/>
      <w:lvlText w:val="•"/>
      <w:lvlJc w:val="left"/>
      <w:pPr>
        <w:ind w:left="3217" w:hanging="286"/>
      </w:pPr>
      <w:rPr>
        <w:rFonts w:hint="default"/>
        <w:lang w:val="en-US" w:eastAsia="en-US" w:bidi="ar-SA"/>
      </w:rPr>
    </w:lvl>
    <w:lvl w:ilvl="3" w:tplc="7C381254">
      <w:numFmt w:val="bullet"/>
      <w:lvlText w:val="•"/>
      <w:lvlJc w:val="left"/>
      <w:pPr>
        <w:ind w:left="4135" w:hanging="286"/>
      </w:pPr>
      <w:rPr>
        <w:rFonts w:hint="default"/>
        <w:lang w:val="en-US" w:eastAsia="en-US" w:bidi="ar-SA"/>
      </w:rPr>
    </w:lvl>
    <w:lvl w:ilvl="4" w:tplc="7E5E6E40">
      <w:numFmt w:val="bullet"/>
      <w:lvlText w:val="•"/>
      <w:lvlJc w:val="left"/>
      <w:pPr>
        <w:ind w:left="5054" w:hanging="286"/>
      </w:pPr>
      <w:rPr>
        <w:rFonts w:hint="default"/>
        <w:lang w:val="en-US" w:eastAsia="en-US" w:bidi="ar-SA"/>
      </w:rPr>
    </w:lvl>
    <w:lvl w:ilvl="5" w:tplc="1436DC5C">
      <w:numFmt w:val="bullet"/>
      <w:lvlText w:val="•"/>
      <w:lvlJc w:val="left"/>
      <w:pPr>
        <w:ind w:left="5973" w:hanging="286"/>
      </w:pPr>
      <w:rPr>
        <w:rFonts w:hint="default"/>
        <w:lang w:val="en-US" w:eastAsia="en-US" w:bidi="ar-SA"/>
      </w:rPr>
    </w:lvl>
    <w:lvl w:ilvl="6" w:tplc="38CA1D8C">
      <w:numFmt w:val="bullet"/>
      <w:lvlText w:val="•"/>
      <w:lvlJc w:val="left"/>
      <w:pPr>
        <w:ind w:left="6891" w:hanging="286"/>
      </w:pPr>
      <w:rPr>
        <w:rFonts w:hint="default"/>
        <w:lang w:val="en-US" w:eastAsia="en-US" w:bidi="ar-SA"/>
      </w:rPr>
    </w:lvl>
    <w:lvl w:ilvl="7" w:tplc="F1CE354E">
      <w:numFmt w:val="bullet"/>
      <w:lvlText w:val="•"/>
      <w:lvlJc w:val="left"/>
      <w:pPr>
        <w:ind w:left="7810" w:hanging="286"/>
      </w:pPr>
      <w:rPr>
        <w:rFonts w:hint="default"/>
        <w:lang w:val="en-US" w:eastAsia="en-US" w:bidi="ar-SA"/>
      </w:rPr>
    </w:lvl>
    <w:lvl w:ilvl="8" w:tplc="4E6C0ADA">
      <w:numFmt w:val="bullet"/>
      <w:lvlText w:val="•"/>
      <w:lvlJc w:val="left"/>
      <w:pPr>
        <w:ind w:left="8729" w:hanging="28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C31F6"/>
    <w:rsid w:val="000922BC"/>
    <w:rsid w:val="00120670"/>
    <w:rsid w:val="0026621D"/>
    <w:rsid w:val="00385034"/>
    <w:rsid w:val="00563E78"/>
    <w:rsid w:val="005C31F6"/>
    <w:rsid w:val="00732788"/>
    <w:rsid w:val="008314B8"/>
    <w:rsid w:val="00F027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B41A16"/>
  <w15:docId w15:val="{9A87CB96-7BBF-4C77-8858-2DF8A38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Lucida Sans Unicode" w:eastAsia="Lucida Sans Unicode" w:hAnsi="Lucida Sans Unicode" w:cs="Lucida Sans Unicode"/>
    </w:rPr>
  </w:style>
  <w:style w:type="paragraph" w:styleId="Naslov1">
    <w:name w:val="heading 1"/>
    <w:basedOn w:val="Navaden"/>
    <w:uiPriority w:val="9"/>
    <w:qFormat/>
    <w:pPr>
      <w:ind w:left="951"/>
      <w:outlineLvl w:val="0"/>
    </w:pPr>
    <w:rPr>
      <w:rFonts w:ascii="Arial" w:eastAsia="Arial" w:hAnsi="Arial" w:cs="Arial"/>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172"/>
      <w:ind w:left="951" w:right="1113"/>
    </w:pPr>
    <w:rPr>
      <w:rFonts w:ascii="Arial" w:eastAsia="Arial" w:hAnsi="Arial" w:cs="Arial"/>
      <w:b/>
      <w:bCs/>
      <w:sz w:val="34"/>
      <w:szCs w:val="34"/>
    </w:rPr>
  </w:style>
  <w:style w:type="paragraph" w:styleId="Odstavekseznama">
    <w:name w:val="List Paragraph"/>
    <w:basedOn w:val="Navaden"/>
    <w:uiPriority w:val="1"/>
    <w:qFormat/>
    <w:pPr>
      <w:spacing w:before="16"/>
      <w:ind w:left="1378" w:hanging="286"/>
    </w:pPr>
    <w:rPr>
      <w:rFonts w:ascii="Arial" w:eastAsia="Arial" w:hAnsi="Arial" w:cs="Arial"/>
    </w:rPr>
  </w:style>
  <w:style w:type="paragraph" w:customStyle="1" w:styleId="TableParagraph">
    <w:name w:val="Table Paragraph"/>
    <w:basedOn w:val="Navaden"/>
    <w:uiPriority w:val="1"/>
    <w:qFormat/>
    <w:pPr>
      <w:spacing w:before="3"/>
      <w:ind w:left="200"/>
    </w:pPr>
  </w:style>
  <w:style w:type="paragraph" w:styleId="Glava">
    <w:name w:val="header"/>
    <w:basedOn w:val="Navaden"/>
    <w:link w:val="GlavaZnak"/>
    <w:uiPriority w:val="99"/>
    <w:unhideWhenUsed/>
    <w:rsid w:val="00563E78"/>
    <w:pPr>
      <w:tabs>
        <w:tab w:val="center" w:pos="4536"/>
        <w:tab w:val="right" w:pos="9072"/>
      </w:tabs>
    </w:pPr>
  </w:style>
  <w:style w:type="character" w:customStyle="1" w:styleId="GlavaZnak">
    <w:name w:val="Glava Znak"/>
    <w:basedOn w:val="Privzetapisavaodstavka"/>
    <w:link w:val="Glava"/>
    <w:uiPriority w:val="99"/>
    <w:rsid w:val="00563E78"/>
    <w:rPr>
      <w:rFonts w:ascii="Lucida Sans Unicode" w:eastAsia="Lucida Sans Unicode" w:hAnsi="Lucida Sans Unicode" w:cs="Lucida Sans Unicode"/>
    </w:rPr>
  </w:style>
  <w:style w:type="paragraph" w:styleId="Noga">
    <w:name w:val="footer"/>
    <w:basedOn w:val="Navaden"/>
    <w:link w:val="NogaZnak"/>
    <w:uiPriority w:val="99"/>
    <w:unhideWhenUsed/>
    <w:rsid w:val="00563E78"/>
    <w:pPr>
      <w:tabs>
        <w:tab w:val="center" w:pos="4536"/>
        <w:tab w:val="right" w:pos="9072"/>
      </w:tabs>
    </w:pPr>
  </w:style>
  <w:style w:type="character" w:customStyle="1" w:styleId="NogaZnak">
    <w:name w:val="Noga Znak"/>
    <w:basedOn w:val="Privzetapisavaodstavka"/>
    <w:link w:val="Noga"/>
    <w:uiPriority w:val="99"/>
    <w:rsid w:val="00563E78"/>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seat-mediacente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zequiel.aviles@seat.es" TargetMode="Externa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ristina.vall-llosada@sea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Carpo</dc:creator>
  <dc:description>Prevod: C94</dc:description>
  <cp:lastModifiedBy>Pecelin Sabrina (PSLO - SI/Ljubljana)</cp:lastModifiedBy>
  <cp:revision>2</cp:revision>
  <dcterms:created xsi:type="dcterms:W3CDTF">2021-01-18T11:19:00Z</dcterms:created>
  <dcterms:modified xsi:type="dcterms:W3CDTF">2021-01-18T11:19:00Z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Acrobat PDFMaker 20 para Word</vt:lpwstr>
  </property>
  <property fmtid="{D5CDD505-2E9C-101B-9397-08002B2CF9AE}" pid="4" name="LastSaved">
    <vt:filetime>2021-01-12T00:00:00Z</vt:filetime>
  </property>
</Properties>
</file>