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7A91" w14:textId="77777777" w:rsidR="00547916" w:rsidRDefault="00547916">
      <w:pPr>
        <w:pStyle w:val="Telobesedila"/>
        <w:rPr>
          <w:rFonts w:ascii="Times New Roman"/>
          <w:sz w:val="20"/>
        </w:rPr>
      </w:pPr>
    </w:p>
    <w:p w14:paraId="7A72D354" w14:textId="77777777" w:rsidR="00547916" w:rsidRDefault="00547916">
      <w:pPr>
        <w:pStyle w:val="Telobesedila"/>
        <w:rPr>
          <w:rFonts w:ascii="Times New Roman"/>
          <w:sz w:val="20"/>
        </w:rPr>
      </w:pPr>
    </w:p>
    <w:p w14:paraId="222248BC" w14:textId="77777777" w:rsidR="00547916" w:rsidRDefault="00547916">
      <w:pPr>
        <w:pStyle w:val="Telobesedila"/>
        <w:rPr>
          <w:rFonts w:ascii="Times New Roman"/>
          <w:sz w:val="20"/>
        </w:rPr>
      </w:pPr>
    </w:p>
    <w:p w14:paraId="184D1AA8" w14:textId="77777777" w:rsidR="00547916" w:rsidRDefault="00547916">
      <w:pPr>
        <w:pStyle w:val="Telobesedila"/>
        <w:rPr>
          <w:rFonts w:ascii="Times New Roman"/>
          <w:sz w:val="20"/>
        </w:rPr>
      </w:pPr>
    </w:p>
    <w:p w14:paraId="61046802" w14:textId="77777777" w:rsidR="00547916" w:rsidRDefault="00547916">
      <w:pPr>
        <w:pStyle w:val="Telobesedila"/>
        <w:spacing w:before="7"/>
        <w:rPr>
          <w:rFonts w:ascii="Times New Roman"/>
        </w:rPr>
      </w:pPr>
    </w:p>
    <w:p w14:paraId="011711C9" w14:textId="77777777" w:rsidR="00547916" w:rsidRDefault="00547916">
      <w:pPr>
        <w:rPr>
          <w:rFonts w:ascii="Times New Roman"/>
        </w:rPr>
        <w:sectPr w:rsidR="00547916">
          <w:headerReference w:type="default" r:id="rId7"/>
          <w:footerReference w:type="default" r:id="rId8"/>
          <w:type w:val="continuous"/>
          <w:pgSz w:w="11910" w:h="16840"/>
          <w:pgMar w:top="1860" w:right="320" w:bottom="1060" w:left="1300" w:header="634" w:footer="868" w:gutter="0"/>
          <w:pgNumType w:start="1"/>
          <w:cols w:space="708"/>
        </w:sectPr>
      </w:pPr>
    </w:p>
    <w:p w14:paraId="6D120590" w14:textId="77777777" w:rsidR="00547916" w:rsidRDefault="00F15F61">
      <w:pPr>
        <w:spacing w:before="101"/>
        <w:ind w:left="118"/>
        <w:rPr>
          <w:sz w:val="16"/>
        </w:rPr>
      </w:pPr>
      <w:r>
        <w:rPr>
          <w:sz w:val="16"/>
        </w:rPr>
        <w:t>6. oktober 2021</w:t>
      </w:r>
    </w:p>
    <w:p w14:paraId="676C5255" w14:textId="78E3B2F9" w:rsidR="00547916" w:rsidRDefault="00F15F61">
      <w:pPr>
        <w:spacing w:before="145" w:line="249" w:lineRule="auto"/>
        <w:ind w:left="118" w:right="205"/>
        <w:rPr>
          <w:rFonts w:ascii="VW Head Office"/>
          <w:b/>
          <w:sz w:val="30"/>
        </w:rPr>
      </w:pPr>
      <w:bookmarkStart w:id="0" w:name="Volkswagen_gewinnt_mit_Bestseller_ID.3_i"/>
      <w:bookmarkEnd w:id="0"/>
      <w:r>
        <w:rPr>
          <w:rFonts w:ascii="VW Head Office"/>
          <w:b/>
          <w:sz w:val="30"/>
        </w:rPr>
        <w:t>Volkswagen je s prodajno uspe</w:t>
      </w:r>
      <w:r>
        <w:rPr>
          <w:rFonts w:ascii="VW Head Office"/>
          <w:b/>
          <w:sz w:val="30"/>
        </w:rPr>
        <w:t>š</w:t>
      </w:r>
      <w:r>
        <w:rPr>
          <w:rFonts w:ascii="VW Head Office"/>
          <w:b/>
          <w:sz w:val="30"/>
        </w:rPr>
        <w:t>nico ID.3 prvo</w:t>
      </w:r>
      <w:r w:rsidR="006F0565">
        <w:rPr>
          <w:rFonts w:ascii="VW Head Office"/>
          <w:b/>
          <w:sz w:val="30"/>
        </w:rPr>
        <w:t> </w:t>
      </w:r>
      <w:r>
        <w:rPr>
          <w:rFonts w:ascii="VW Head Office"/>
          <w:b/>
          <w:sz w:val="30"/>
        </w:rPr>
        <w:t>leto pridobil okoli 70.000 novih kupcev</w:t>
      </w:r>
    </w:p>
    <w:p w14:paraId="419F7759" w14:textId="77777777" w:rsidR="00547916" w:rsidRDefault="00F15F61" w:rsidP="006F0565">
      <w:pPr>
        <w:pStyle w:val="Odstavekseznama"/>
        <w:numPr>
          <w:ilvl w:val="0"/>
          <w:numId w:val="1"/>
        </w:numPr>
        <w:tabs>
          <w:tab w:val="left" w:pos="478"/>
          <w:tab w:val="left" w:pos="479"/>
        </w:tabs>
        <w:spacing w:before="115"/>
        <w:ind w:right="348"/>
        <w:rPr>
          <w:sz w:val="19"/>
        </w:rPr>
      </w:pPr>
      <w:r>
        <w:rPr>
          <w:sz w:val="19"/>
        </w:rPr>
        <w:t>Od prihoda ID.3 na trg je bilo prodanih že več kot 144.000 vozil – dobrih 50 odstotkov kupcev je prvič kupilo vozilo znamke Volkswagen</w:t>
      </w:r>
    </w:p>
    <w:p w14:paraId="1DB25D76" w14:textId="77777777" w:rsidR="00547916" w:rsidRDefault="00F15F61" w:rsidP="006F0565">
      <w:pPr>
        <w:pStyle w:val="Odstavekseznama"/>
        <w:numPr>
          <w:ilvl w:val="0"/>
          <w:numId w:val="1"/>
        </w:numPr>
        <w:tabs>
          <w:tab w:val="left" w:pos="477"/>
          <w:tab w:val="left" w:pos="478"/>
        </w:tabs>
        <w:ind w:left="477" w:right="348"/>
        <w:rPr>
          <w:sz w:val="19"/>
        </w:rPr>
      </w:pPr>
      <w:r>
        <w:rPr>
          <w:sz w:val="19"/>
        </w:rPr>
        <w:t>Najbolje prodajani električni avto Evrope v avgustu 2021</w:t>
      </w:r>
    </w:p>
    <w:p w14:paraId="5EB84052" w14:textId="77777777" w:rsidR="00547916" w:rsidRDefault="00F15F61" w:rsidP="006F0565">
      <w:pPr>
        <w:pStyle w:val="Odstavekseznama"/>
        <w:numPr>
          <w:ilvl w:val="0"/>
          <w:numId w:val="1"/>
        </w:numPr>
        <w:tabs>
          <w:tab w:val="left" w:pos="477"/>
          <w:tab w:val="left" w:pos="478"/>
        </w:tabs>
        <w:spacing w:before="1"/>
        <w:ind w:left="477" w:right="348"/>
        <w:rPr>
          <w:sz w:val="19"/>
        </w:rPr>
      </w:pPr>
      <w:r>
        <w:rPr>
          <w:sz w:val="19"/>
        </w:rPr>
        <w:t xml:space="preserve">Direktor prodaje pri Volkswagnu Klaus </w:t>
      </w:r>
      <w:proofErr w:type="spellStart"/>
      <w:r>
        <w:rPr>
          <w:sz w:val="19"/>
        </w:rPr>
        <w:t>Zellmer</w:t>
      </w:r>
      <w:proofErr w:type="spellEnd"/>
      <w:r>
        <w:rPr>
          <w:sz w:val="19"/>
        </w:rPr>
        <w:t>: "ID.3 je pravi zadetek v polno, ki je za Volkswagen pridobil nove skupine kupcev"</w:t>
      </w:r>
    </w:p>
    <w:p w14:paraId="5D887C6E" w14:textId="77777777" w:rsidR="00547916" w:rsidRDefault="00F15F61" w:rsidP="006F0565">
      <w:pPr>
        <w:pStyle w:val="Odstavekseznama"/>
        <w:numPr>
          <w:ilvl w:val="0"/>
          <w:numId w:val="1"/>
        </w:numPr>
        <w:tabs>
          <w:tab w:val="left" w:pos="477"/>
          <w:tab w:val="left" w:pos="478"/>
        </w:tabs>
        <w:ind w:left="477" w:right="348" w:hanging="361"/>
        <w:rPr>
          <w:sz w:val="19"/>
        </w:rPr>
      </w:pPr>
      <w:r>
        <w:rPr>
          <w:sz w:val="19"/>
        </w:rPr>
        <w:t>Med najpogosteje navedenimi razlogi za nakup so prijaznost do podnebja, inovativnost in dobro razvita trgovska mreža</w:t>
      </w:r>
    </w:p>
    <w:p w14:paraId="581A5E5A" w14:textId="77777777" w:rsidR="00547916" w:rsidRDefault="00F15F61" w:rsidP="006F0565">
      <w:pPr>
        <w:pStyle w:val="Odstavekseznama"/>
        <w:numPr>
          <w:ilvl w:val="0"/>
          <w:numId w:val="1"/>
        </w:numPr>
        <w:tabs>
          <w:tab w:val="left" w:pos="477"/>
          <w:tab w:val="left" w:pos="478"/>
        </w:tabs>
        <w:spacing w:before="1"/>
        <w:ind w:left="477" w:right="348" w:hanging="361"/>
        <w:rPr>
          <w:sz w:val="19"/>
        </w:rPr>
      </w:pPr>
      <w:r>
        <w:rPr>
          <w:sz w:val="19"/>
        </w:rPr>
        <w:t>Z družino ID. je Volkswagen postal vodilni proizvajalec baterijskih električnih vozil v Evropi</w:t>
      </w:r>
    </w:p>
    <w:p w14:paraId="06A28D19" w14:textId="65D5919C" w:rsidR="00547916" w:rsidRDefault="00F15F61">
      <w:pPr>
        <w:spacing w:before="119"/>
        <w:ind w:left="117"/>
        <w:rPr>
          <w:b/>
          <w:sz w:val="19"/>
        </w:rPr>
      </w:pPr>
      <w:r>
        <w:rPr>
          <w:b/>
          <w:sz w:val="19"/>
        </w:rPr>
        <w:t>Wolfsburg (Nemčija) – Odlična bilanca povsem električnega vozila Volkswagen ID.3 po prvem letu na evropskem trgu: "Avto je pravi zadetek v polno. Kupcem je všeč in</w:t>
      </w:r>
      <w:r w:rsidR="006F0565">
        <w:rPr>
          <w:b/>
          <w:sz w:val="19"/>
        </w:rPr>
        <w:t> </w:t>
      </w:r>
      <w:r>
        <w:rPr>
          <w:b/>
          <w:sz w:val="19"/>
        </w:rPr>
        <w:t xml:space="preserve">tako rekoč iz nič se je v številnih državah povzpel na najvišja mesta med </w:t>
      </w:r>
      <w:proofErr w:type="spellStart"/>
      <w:r>
        <w:rPr>
          <w:b/>
          <w:sz w:val="19"/>
        </w:rPr>
        <w:t>novo</w:t>
      </w:r>
      <w:r w:rsidR="006F0565">
        <w:rPr>
          <w:b/>
          <w:sz w:val="19"/>
        </w:rPr>
        <w:softHyphen/>
      </w:r>
      <w:r>
        <w:rPr>
          <w:b/>
          <w:sz w:val="19"/>
        </w:rPr>
        <w:t>registriranimi</w:t>
      </w:r>
      <w:proofErr w:type="spellEnd"/>
      <w:r>
        <w:rPr>
          <w:b/>
          <w:sz w:val="19"/>
        </w:rPr>
        <w:t xml:space="preserve"> vozili," je povedal Klaus </w:t>
      </w:r>
      <w:proofErr w:type="spellStart"/>
      <w:r>
        <w:rPr>
          <w:b/>
          <w:sz w:val="19"/>
        </w:rPr>
        <w:t>Zellmer</w:t>
      </w:r>
      <w:proofErr w:type="spellEnd"/>
      <w:r>
        <w:rPr>
          <w:b/>
          <w:sz w:val="19"/>
        </w:rPr>
        <w:t xml:space="preserve">, direktor prodaje, marketinga in </w:t>
      </w:r>
      <w:proofErr w:type="spellStart"/>
      <w:r>
        <w:rPr>
          <w:b/>
          <w:sz w:val="19"/>
        </w:rPr>
        <w:t>poprodaje</w:t>
      </w:r>
      <w:proofErr w:type="spellEnd"/>
      <w:r>
        <w:rPr>
          <w:b/>
          <w:sz w:val="19"/>
        </w:rPr>
        <w:t xml:space="preserve"> pri znamki Volkswagen. Do konca septembra je bilo v Evropi prodanih skupno že okrog 144.000 primerkov. Študija, ki so jo opravili pri Volkswagnu, je pokazala, da je kar polovica kupcev prvič kupila vozilo znamke Volkswagen. "ID.3 je za</w:t>
      </w:r>
      <w:r w:rsidR="006F0565">
        <w:rPr>
          <w:b/>
          <w:sz w:val="19"/>
        </w:rPr>
        <w:t> </w:t>
      </w:r>
      <w:r>
        <w:rPr>
          <w:b/>
          <w:sz w:val="19"/>
        </w:rPr>
        <w:t xml:space="preserve">Volkswagen pridobil nadpovprečno veliko skupin kupcev. Več kot 70.000 novih kupcev je dokaz, da smo z vozilom in z našo strategijo električne mobilnosti na pravi poti," je dodal </w:t>
      </w:r>
      <w:proofErr w:type="spellStart"/>
      <w:r>
        <w:rPr>
          <w:b/>
          <w:sz w:val="19"/>
        </w:rPr>
        <w:t>Zellmer</w:t>
      </w:r>
      <w:proofErr w:type="spellEnd"/>
      <w:r>
        <w:rPr>
          <w:b/>
          <w:sz w:val="19"/>
        </w:rPr>
        <w:t>.</w:t>
      </w:r>
    </w:p>
    <w:p w14:paraId="4B59E347" w14:textId="5C9F0CE8" w:rsidR="00547916" w:rsidRDefault="00F15F61" w:rsidP="006F0565">
      <w:pPr>
        <w:pStyle w:val="Telobesedila"/>
        <w:spacing w:before="119"/>
        <w:ind w:left="4304" w:right="94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F4B7063" wp14:editId="1C236919">
            <wp:simplePos x="0" y="0"/>
            <wp:positionH relativeFrom="page">
              <wp:posOffset>900683</wp:posOffset>
            </wp:positionH>
            <wp:positionV relativeFrom="paragraph">
              <wp:posOffset>170902</wp:posOffset>
            </wp:positionV>
            <wp:extent cx="2161919" cy="1436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919" cy="143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 primerjavo: pri drugih Volks</w:t>
      </w:r>
      <w:r w:rsidR="006F0565">
        <w:softHyphen/>
      </w:r>
      <w:r>
        <w:t>wagnovih modelih delež novih strank znaša pribl. 36 odstotkov. Zaradi velikega povpraševanja po modelu ID.3 in drugih modelih družine ID. je Volkswagen v prvi polovici leta 2021 zelo hitro postal vodilni proizvajalec avto</w:t>
      </w:r>
      <w:r w:rsidR="006F0565">
        <w:softHyphen/>
      </w:r>
      <w:r>
        <w:t>mobilov z baterijskim električnim pogonom. Vozilo je bila avgusta na številnih</w:t>
      </w:r>
      <w:r w:rsidR="006F0565">
        <w:t xml:space="preserve"> trgih najbolj zaželeni  </w:t>
      </w:r>
      <w:r>
        <w:br w:type="column"/>
      </w:r>
    </w:p>
    <w:p w14:paraId="5270EF16" w14:textId="77777777" w:rsidR="00547916" w:rsidRDefault="00547916">
      <w:pPr>
        <w:pStyle w:val="Telobesedila"/>
        <w:rPr>
          <w:sz w:val="16"/>
        </w:rPr>
      </w:pPr>
    </w:p>
    <w:p w14:paraId="51910618" w14:textId="77777777" w:rsidR="00547916" w:rsidRDefault="00547916">
      <w:pPr>
        <w:pStyle w:val="Telobesedila"/>
        <w:rPr>
          <w:sz w:val="16"/>
        </w:rPr>
      </w:pPr>
    </w:p>
    <w:p w14:paraId="43A39E29" w14:textId="77777777" w:rsidR="00547916" w:rsidRDefault="00547916">
      <w:pPr>
        <w:pStyle w:val="Telobesedila"/>
        <w:rPr>
          <w:sz w:val="16"/>
        </w:rPr>
      </w:pPr>
    </w:p>
    <w:p w14:paraId="76F763C2" w14:textId="77777777" w:rsidR="00547916" w:rsidRDefault="00547916">
      <w:pPr>
        <w:pStyle w:val="Telobesedila"/>
        <w:rPr>
          <w:sz w:val="16"/>
        </w:rPr>
      </w:pPr>
    </w:p>
    <w:p w14:paraId="0BBAF3A7" w14:textId="77777777" w:rsidR="00547916" w:rsidRDefault="00547916">
      <w:pPr>
        <w:pStyle w:val="Telobesedila"/>
        <w:rPr>
          <w:sz w:val="16"/>
        </w:rPr>
      </w:pPr>
    </w:p>
    <w:p w14:paraId="1E220FFB" w14:textId="77777777" w:rsidR="00547916" w:rsidRDefault="00547916">
      <w:pPr>
        <w:pStyle w:val="Telobesedila"/>
        <w:rPr>
          <w:sz w:val="16"/>
        </w:rPr>
      </w:pPr>
    </w:p>
    <w:p w14:paraId="1BCBE082" w14:textId="77777777" w:rsidR="00547916" w:rsidRDefault="00547916">
      <w:pPr>
        <w:pStyle w:val="Telobesedila"/>
        <w:rPr>
          <w:sz w:val="16"/>
        </w:rPr>
      </w:pPr>
    </w:p>
    <w:p w14:paraId="7770AA46" w14:textId="77777777" w:rsidR="00547916" w:rsidRDefault="00547916">
      <w:pPr>
        <w:pStyle w:val="Telobesedila"/>
        <w:rPr>
          <w:sz w:val="16"/>
        </w:rPr>
      </w:pPr>
    </w:p>
    <w:p w14:paraId="38413179" w14:textId="77777777" w:rsidR="00547916" w:rsidRDefault="00547916">
      <w:pPr>
        <w:pStyle w:val="Telobesedila"/>
        <w:rPr>
          <w:sz w:val="16"/>
        </w:rPr>
      </w:pPr>
    </w:p>
    <w:p w14:paraId="3813B41E" w14:textId="77777777" w:rsidR="00547916" w:rsidRDefault="00547916">
      <w:pPr>
        <w:pStyle w:val="Telobesedila"/>
        <w:rPr>
          <w:sz w:val="16"/>
        </w:rPr>
      </w:pPr>
    </w:p>
    <w:p w14:paraId="66F1AF79" w14:textId="77777777" w:rsidR="00547916" w:rsidRDefault="00547916">
      <w:pPr>
        <w:pStyle w:val="Telobesedila"/>
        <w:rPr>
          <w:sz w:val="16"/>
        </w:rPr>
      </w:pPr>
    </w:p>
    <w:p w14:paraId="60E5A739" w14:textId="77777777" w:rsidR="00547916" w:rsidRDefault="00547916">
      <w:pPr>
        <w:pStyle w:val="Telobesedila"/>
        <w:rPr>
          <w:sz w:val="16"/>
        </w:rPr>
      </w:pPr>
    </w:p>
    <w:p w14:paraId="654D0F9E" w14:textId="77777777" w:rsidR="00547916" w:rsidRDefault="00547916">
      <w:pPr>
        <w:pStyle w:val="Telobesedila"/>
        <w:rPr>
          <w:sz w:val="16"/>
        </w:rPr>
      </w:pPr>
    </w:p>
    <w:p w14:paraId="585D1F67" w14:textId="77777777" w:rsidR="00547916" w:rsidRDefault="00547916">
      <w:pPr>
        <w:pStyle w:val="Telobesedila"/>
        <w:rPr>
          <w:sz w:val="16"/>
        </w:rPr>
      </w:pPr>
    </w:p>
    <w:p w14:paraId="078A87B1" w14:textId="77777777" w:rsidR="00547916" w:rsidRDefault="00547916">
      <w:pPr>
        <w:pStyle w:val="Telobesedila"/>
        <w:rPr>
          <w:sz w:val="16"/>
        </w:rPr>
      </w:pPr>
    </w:p>
    <w:p w14:paraId="68843989" w14:textId="77777777" w:rsidR="00547916" w:rsidRDefault="00547916">
      <w:pPr>
        <w:pStyle w:val="Telobesedila"/>
        <w:spacing w:before="1"/>
        <w:rPr>
          <w:sz w:val="18"/>
        </w:rPr>
      </w:pPr>
    </w:p>
    <w:p w14:paraId="33A02B5D" w14:textId="77777777" w:rsidR="00547916" w:rsidRDefault="00F15F61">
      <w:pPr>
        <w:spacing w:before="1" w:line="171" w:lineRule="exact"/>
        <w:ind w:left="117"/>
        <w:rPr>
          <w:b/>
          <w:sz w:val="14"/>
        </w:rPr>
      </w:pPr>
      <w:r>
        <w:rPr>
          <w:b/>
          <w:sz w:val="14"/>
        </w:rPr>
        <w:t>Kontakt za medije</w:t>
      </w:r>
    </w:p>
    <w:p w14:paraId="22AC6C86" w14:textId="77777777" w:rsidR="00547916" w:rsidRDefault="00F15F61">
      <w:pPr>
        <w:ind w:left="117"/>
        <w:rPr>
          <w:b/>
          <w:sz w:val="14"/>
        </w:rPr>
      </w:pPr>
      <w:r>
        <w:rPr>
          <w:b/>
          <w:sz w:val="14"/>
        </w:rPr>
        <w:t>Volkswagen Komuniciranje</w:t>
      </w:r>
    </w:p>
    <w:p w14:paraId="4BCC0D12" w14:textId="77777777" w:rsidR="00547916" w:rsidRDefault="00547916">
      <w:pPr>
        <w:pStyle w:val="Telobesedila"/>
        <w:spacing w:before="11"/>
        <w:rPr>
          <w:b/>
          <w:sz w:val="13"/>
        </w:rPr>
      </w:pPr>
    </w:p>
    <w:p w14:paraId="6E1E54D0" w14:textId="77777777" w:rsidR="00547916" w:rsidRDefault="00F15F61">
      <w:pPr>
        <w:spacing w:line="171" w:lineRule="exact"/>
        <w:ind w:left="117"/>
        <w:rPr>
          <w:sz w:val="14"/>
        </w:rPr>
      </w:pPr>
      <w:proofErr w:type="spellStart"/>
      <w:r>
        <w:rPr>
          <w:sz w:val="14"/>
        </w:rPr>
        <w:t>Jochen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Tekotte</w:t>
      </w:r>
      <w:proofErr w:type="spellEnd"/>
    </w:p>
    <w:p w14:paraId="1CA89145" w14:textId="46FC9D09" w:rsidR="00547916" w:rsidRDefault="00F15F61">
      <w:pPr>
        <w:spacing w:line="242" w:lineRule="auto"/>
        <w:ind w:left="117" w:right="325"/>
        <w:rPr>
          <w:sz w:val="14"/>
        </w:rPr>
      </w:pPr>
      <w:r>
        <w:rPr>
          <w:sz w:val="14"/>
        </w:rPr>
        <w:t>Tiskovni predstavnik za</w:t>
      </w:r>
      <w:r w:rsidR="006F0565">
        <w:rPr>
          <w:sz w:val="14"/>
        </w:rPr>
        <w:t> </w:t>
      </w:r>
      <w:r>
        <w:rPr>
          <w:sz w:val="14"/>
        </w:rPr>
        <w:t xml:space="preserve">produktno serijo e-mobilnost </w:t>
      </w:r>
      <w:r>
        <w:rPr>
          <w:sz w:val="14"/>
        </w:rPr>
        <w:br/>
        <w:t>Tel.: +49 5361 9 87057</w:t>
      </w:r>
    </w:p>
    <w:p w14:paraId="09D9D884" w14:textId="77777777" w:rsidR="00547916" w:rsidRDefault="00520314">
      <w:pPr>
        <w:spacing w:line="169" w:lineRule="exact"/>
        <w:ind w:left="117"/>
        <w:rPr>
          <w:sz w:val="14"/>
        </w:rPr>
      </w:pPr>
      <w:hyperlink r:id="rId10">
        <w:r w:rsidR="00F15F61">
          <w:rPr>
            <w:sz w:val="14"/>
          </w:rPr>
          <w:t>jochen.tekotte@volkswagen.de</w:t>
        </w:r>
      </w:hyperlink>
    </w:p>
    <w:p w14:paraId="0553E845" w14:textId="77777777" w:rsidR="00547916" w:rsidRDefault="00520314">
      <w:pPr>
        <w:pStyle w:val="Telobesedila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7623260E">
          <v:group id="docshapegroup5" o:spid="_x0000_s1030" style="width:94.2pt;height:.5pt;mso-position-horizontal-relative:char;mso-position-vertical-relative:line" coordsize="1884,10">
            <v:rect id="docshape6" o:spid="_x0000_s1031" style="position:absolute;width:1884;height:10" fillcolor="black" stroked="f"/>
            <w10:anchorlock/>
          </v:group>
        </w:pict>
      </w:r>
    </w:p>
    <w:p w14:paraId="7F0247E6" w14:textId="77777777" w:rsidR="00547916" w:rsidRDefault="00547916">
      <w:pPr>
        <w:pStyle w:val="Telobesedila"/>
        <w:spacing w:before="2"/>
        <w:rPr>
          <w:sz w:val="22"/>
        </w:rPr>
      </w:pPr>
    </w:p>
    <w:p w14:paraId="158D4289" w14:textId="77777777" w:rsidR="00547916" w:rsidRDefault="00F15F61">
      <w:pPr>
        <w:spacing w:line="171" w:lineRule="exact"/>
        <w:ind w:left="117"/>
        <w:rPr>
          <w:sz w:val="14"/>
        </w:rPr>
      </w:pPr>
      <w:proofErr w:type="spellStart"/>
      <w:r>
        <w:rPr>
          <w:sz w:val="14"/>
        </w:rPr>
        <w:t>Jörn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Roggenbuck</w:t>
      </w:r>
      <w:proofErr w:type="spellEnd"/>
    </w:p>
    <w:p w14:paraId="673E3E89" w14:textId="77777777" w:rsidR="00547916" w:rsidRDefault="00F15F61">
      <w:pPr>
        <w:ind w:left="117" w:right="603"/>
        <w:rPr>
          <w:sz w:val="14"/>
        </w:rPr>
      </w:pPr>
      <w:r>
        <w:rPr>
          <w:sz w:val="14"/>
        </w:rPr>
        <w:t xml:space="preserve">Tiskovni predstavnik </w:t>
      </w:r>
      <w:r>
        <w:rPr>
          <w:sz w:val="14"/>
        </w:rPr>
        <w:br/>
        <w:t>za znamko Volkswagen</w:t>
      </w:r>
      <w:r>
        <w:rPr>
          <w:sz w:val="14"/>
        </w:rPr>
        <w:br/>
        <w:t>Tel.: +49 173 37607 55</w:t>
      </w:r>
    </w:p>
    <w:p w14:paraId="59F1F385" w14:textId="77777777" w:rsidR="00547916" w:rsidRDefault="00520314">
      <w:pPr>
        <w:spacing w:line="170" w:lineRule="exact"/>
        <w:ind w:left="117"/>
        <w:rPr>
          <w:sz w:val="14"/>
        </w:rPr>
      </w:pPr>
      <w:hyperlink r:id="rId11">
        <w:r w:rsidR="00F15F61">
          <w:rPr>
            <w:sz w:val="14"/>
          </w:rPr>
          <w:t>joern.roggenbuck@volkswagen.de</w:t>
        </w:r>
      </w:hyperlink>
    </w:p>
    <w:p w14:paraId="321828C8" w14:textId="77777777" w:rsidR="00547916" w:rsidRDefault="00520314">
      <w:pPr>
        <w:pStyle w:val="Telobesedila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 w14:anchorId="3B69B9A2">
          <v:group id="docshapegroup7" o:spid="_x0000_s1028" style="width:103.2pt;height:.5pt;mso-position-horizontal-relative:char;mso-position-vertical-relative:line" coordsize="2064,10">
            <v:rect id="docshape8" o:spid="_x0000_s1029" style="position:absolute;width:2064;height:10" fillcolor="black" stroked="f"/>
            <w10:anchorlock/>
          </v:group>
        </w:pict>
      </w:r>
    </w:p>
    <w:p w14:paraId="63E156F9" w14:textId="77777777" w:rsidR="00547916" w:rsidRDefault="00547916">
      <w:pPr>
        <w:pStyle w:val="Telobesedila"/>
        <w:rPr>
          <w:sz w:val="20"/>
        </w:rPr>
      </w:pPr>
    </w:p>
    <w:p w14:paraId="56D271E3" w14:textId="77777777" w:rsidR="00547916" w:rsidRDefault="00F15F61">
      <w:pPr>
        <w:pStyle w:val="Telobesedila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03571D" wp14:editId="3531D684">
            <wp:simplePos x="0" y="0"/>
            <wp:positionH relativeFrom="page">
              <wp:posOffset>5896355</wp:posOffset>
            </wp:positionH>
            <wp:positionV relativeFrom="paragraph">
              <wp:posOffset>126220</wp:posOffset>
            </wp:positionV>
            <wp:extent cx="135806" cy="1210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6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3FF5DC5" wp14:editId="06BD23EA">
            <wp:simplePos x="0" y="0"/>
            <wp:positionH relativeFrom="page">
              <wp:posOffset>6092766</wp:posOffset>
            </wp:positionH>
            <wp:positionV relativeFrom="paragraph">
              <wp:posOffset>126220</wp:posOffset>
            </wp:positionV>
            <wp:extent cx="203464" cy="1210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4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1177737" wp14:editId="1C453D18">
            <wp:simplePos x="0" y="0"/>
            <wp:positionH relativeFrom="page">
              <wp:posOffset>6348857</wp:posOffset>
            </wp:positionH>
            <wp:positionV relativeFrom="paragraph">
              <wp:posOffset>126220</wp:posOffset>
            </wp:positionV>
            <wp:extent cx="302647" cy="12106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7" cy="12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67ECBA" w14:textId="77777777" w:rsidR="00547916" w:rsidRDefault="00547916">
      <w:pPr>
        <w:pStyle w:val="Telobesedila"/>
        <w:spacing w:before="1"/>
        <w:rPr>
          <w:sz w:val="14"/>
        </w:rPr>
      </w:pPr>
    </w:p>
    <w:p w14:paraId="47F17E8D" w14:textId="77777777" w:rsidR="00547916" w:rsidRDefault="00F15F61">
      <w:pPr>
        <w:spacing w:line="171" w:lineRule="exact"/>
        <w:ind w:left="117"/>
        <w:rPr>
          <w:sz w:val="14"/>
        </w:rPr>
      </w:pPr>
      <w:r>
        <w:rPr>
          <w:sz w:val="14"/>
        </w:rPr>
        <w:t>Več na</w:t>
      </w:r>
    </w:p>
    <w:p w14:paraId="1690BF0B" w14:textId="77777777" w:rsidR="00547916" w:rsidRDefault="00520314">
      <w:pPr>
        <w:ind w:left="117"/>
        <w:rPr>
          <w:sz w:val="14"/>
        </w:rPr>
      </w:pPr>
      <w:hyperlink r:id="rId15">
        <w:r w:rsidR="00F15F61">
          <w:rPr>
            <w:color w:val="1B1710"/>
            <w:sz w:val="14"/>
          </w:rPr>
          <w:t>volkswagen-newsroom.com</w:t>
        </w:r>
      </w:hyperlink>
    </w:p>
    <w:p w14:paraId="49FDB7FA" w14:textId="77777777" w:rsidR="00547916" w:rsidRDefault="00F15F61">
      <w:pPr>
        <w:pStyle w:val="Telobesedila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27457978" wp14:editId="2F51A977">
            <wp:extent cx="1387166" cy="7727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166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C764" w14:textId="77777777" w:rsidR="00547916" w:rsidRDefault="00547916">
      <w:pPr>
        <w:pStyle w:val="Telobesedila"/>
        <w:spacing w:before="2"/>
        <w:rPr>
          <w:sz w:val="8"/>
        </w:rPr>
      </w:pPr>
    </w:p>
    <w:p w14:paraId="64F90B70" w14:textId="77777777" w:rsidR="00547916" w:rsidRDefault="00547916">
      <w:pPr>
        <w:rPr>
          <w:sz w:val="8"/>
        </w:rPr>
        <w:sectPr w:rsidR="00547916">
          <w:type w:val="continuous"/>
          <w:pgSz w:w="11910" w:h="16840"/>
          <w:pgMar w:top="1860" w:right="320" w:bottom="1060" w:left="1300" w:header="634" w:footer="868" w:gutter="0"/>
          <w:cols w:num="2" w:space="708" w:equalWidth="0">
            <w:col w:w="7182" w:space="686"/>
            <w:col w:w="2422"/>
          </w:cols>
        </w:sectPr>
      </w:pPr>
    </w:p>
    <w:p w14:paraId="4138A5CC" w14:textId="77777777" w:rsidR="00547916" w:rsidRDefault="00F15F61">
      <w:pPr>
        <w:spacing w:before="40"/>
        <w:ind w:left="118"/>
        <w:rPr>
          <w:b/>
          <w:sz w:val="15"/>
        </w:rPr>
      </w:pPr>
      <w:r>
        <w:rPr>
          <w:b/>
          <w:sz w:val="15"/>
        </w:rPr>
        <w:t>Od prihoda na trg prodanih že 144.000 vozil: ID.3</w:t>
      </w:r>
    </w:p>
    <w:p w14:paraId="353D6258" w14:textId="68401939" w:rsidR="00547916" w:rsidRDefault="00F15F61" w:rsidP="006F0565">
      <w:pPr>
        <w:pStyle w:val="Telobesedila"/>
        <w:ind w:left="118" w:right="3269"/>
      </w:pPr>
      <w:r>
        <w:br w:type="column"/>
      </w:r>
      <w:r>
        <w:t xml:space="preserve"> </w:t>
      </w:r>
      <w:r w:rsidR="006F0565">
        <w:t xml:space="preserve">električni </w:t>
      </w:r>
      <w:r>
        <w:t>avto –</w:t>
      </w:r>
      <w:r w:rsidR="006F0565">
        <w:t xml:space="preserve"> tako </w:t>
      </w:r>
      <w:r>
        <w:t>na primer v</w:t>
      </w:r>
      <w:r w:rsidR="0081777A" w:rsidRPr="0081777A">
        <w:t xml:space="preserve"> </w:t>
      </w:r>
      <w:r w:rsidR="0081777A">
        <w:t>Nemčiji, Veliki</w:t>
      </w:r>
      <w:r w:rsidR="006F0565">
        <w:t xml:space="preserve"> Britaniji, na </w:t>
      </w:r>
    </w:p>
    <w:p w14:paraId="0EF29EA4" w14:textId="77777777" w:rsidR="00547916" w:rsidRDefault="00547916">
      <w:pPr>
        <w:sectPr w:rsidR="00547916">
          <w:type w:val="continuous"/>
          <w:pgSz w:w="11910" w:h="16840"/>
          <w:pgMar w:top="1860" w:right="320" w:bottom="1060" w:left="1300" w:header="634" w:footer="868" w:gutter="0"/>
          <w:cols w:num="2" w:space="708" w:equalWidth="0">
            <w:col w:w="3547" w:space="639"/>
            <w:col w:w="6104"/>
          </w:cols>
        </w:sectPr>
      </w:pPr>
    </w:p>
    <w:p w14:paraId="0CBCB6CC" w14:textId="6386E2DC" w:rsidR="00547916" w:rsidRDefault="006F0565">
      <w:pPr>
        <w:pStyle w:val="Telobesedila"/>
        <w:ind w:left="119" w:right="3175"/>
      </w:pPr>
      <w:r>
        <w:t xml:space="preserve">Irskem, </w:t>
      </w:r>
      <w:r w:rsidR="00F15F61">
        <w:t xml:space="preserve">v Avstriji in Švici. Tudi v Zahodni Evropi je bil ID.3 avgusta med </w:t>
      </w:r>
      <w:proofErr w:type="spellStart"/>
      <w:r w:rsidR="00F15F61">
        <w:t>novo</w:t>
      </w:r>
      <w:r>
        <w:softHyphen/>
      </w:r>
      <w:r w:rsidR="00F15F61">
        <w:t>registriranimi</w:t>
      </w:r>
      <w:proofErr w:type="spellEnd"/>
      <w:r w:rsidR="00F15F61">
        <w:t xml:space="preserve"> vozili na prvem mestu. Tovarni v Zwickauu in Dresdnu dnevno proizvedeta skupno okoli 1.200 vozil te prodajne uspešnice med električnimi avtomobili, saj le tako lahko zadostita velikemu povpraševanju. V Zwickauu avto proizvajajo v treh izmenah na obeh proizvodnih linijah. Poleg tega je v </w:t>
      </w:r>
      <w:proofErr w:type="spellStart"/>
      <w:r w:rsidR="00F15F61">
        <w:t>Antingu</w:t>
      </w:r>
      <w:proofErr w:type="spellEnd"/>
      <w:r w:rsidR="00F15F61">
        <w:t xml:space="preserve"> na Kitajskem stekla proizvodnja za lokalni trg, saj model na kitajski trg prihaja še to jesen.</w:t>
      </w:r>
    </w:p>
    <w:p w14:paraId="3EBD72F2" w14:textId="48BA017D" w:rsidR="00547916" w:rsidRDefault="00F15F61">
      <w:pPr>
        <w:pStyle w:val="Telobesedila"/>
        <w:spacing w:before="121"/>
        <w:ind w:left="120" w:right="3175"/>
      </w:pPr>
      <w:r>
        <w:t>Volkswagen je kupce modela ID.3 nedavno povprašal po razlogih za nakup in uporab</w:t>
      </w:r>
      <w:r w:rsidR="006F0565">
        <w:softHyphen/>
      </w:r>
      <w:r>
        <w:t>niškem vedenju: najpomembnejši merili za nakup ali leasing vozila sta bili prijaznost do okolja (60 %) in inovativna tehnologija (51 %). Za številne kupce je bil pomemben tudi osebni stik v komunikaciji s trgovsko in servisno mrežo.</w:t>
      </w:r>
    </w:p>
    <w:p w14:paraId="314D56A9" w14:textId="500448A5" w:rsidR="0081777A" w:rsidRDefault="00F15F61" w:rsidP="0081777A">
      <w:pPr>
        <w:pStyle w:val="Telobesedila"/>
        <w:spacing w:before="118"/>
        <w:ind w:left="120" w:right="3175"/>
      </w:pPr>
      <w:r>
        <w:t>Za skoraj 80 odstotkov nemških kupcev je ID.3 najbolj uporabljano vozilo v gospo</w:t>
      </w:r>
      <w:r w:rsidR="006F0565">
        <w:softHyphen/>
      </w:r>
      <w:r>
        <w:t xml:space="preserve">dinjstvu. "To kaže, da se vozilo odlično obnese pri vsakdanjih vožnjah," je povedala </w:t>
      </w:r>
      <w:proofErr w:type="spellStart"/>
      <w:r>
        <w:t>Silke</w:t>
      </w:r>
      <w:proofErr w:type="spellEnd"/>
      <w:r>
        <w:t xml:space="preserve"> </w:t>
      </w:r>
      <w:proofErr w:type="spellStart"/>
      <w:r>
        <w:t>Bagschik</w:t>
      </w:r>
      <w:proofErr w:type="spellEnd"/>
      <w:r>
        <w:t>, vodja prodaje in marketinga serije e-mobilnost. Večina</w:t>
      </w:r>
      <w:r w:rsidR="006F0565">
        <w:t xml:space="preserve"> uporabnikov</w:t>
      </w:r>
      <w:r w:rsidR="0081777A">
        <w:br w:type="page"/>
      </w:r>
    </w:p>
    <w:p w14:paraId="04EF88A8" w14:textId="378F629B" w:rsidR="00547916" w:rsidRDefault="00F15F61" w:rsidP="006F0565">
      <w:pPr>
        <w:pStyle w:val="Telobesedila"/>
        <w:tabs>
          <w:tab w:val="left" w:pos="7088"/>
        </w:tabs>
        <w:spacing w:before="118"/>
        <w:ind w:left="120" w:right="3175"/>
      </w:pPr>
      <w:r>
        <w:lastRenderedPageBreak/>
        <w:t>doma vozilo polni že ob povsem nevtralni bilanci CO</w:t>
      </w:r>
      <w:r>
        <w:rPr>
          <w:vertAlign w:val="subscript"/>
        </w:rPr>
        <w:t>2</w:t>
      </w:r>
      <w:r>
        <w:t>: pribl. 70 odstotkov jih uporablja izključno</w:t>
      </w:r>
      <w:r w:rsidR="0081777A" w:rsidRPr="0081777A">
        <w:t xml:space="preserve"> </w:t>
      </w:r>
      <w:r w:rsidR="0081777A">
        <w:t xml:space="preserve">zeleno električno energijo, bodisi iz lastne </w:t>
      </w:r>
      <w:proofErr w:type="spellStart"/>
      <w:r w:rsidR="0081777A">
        <w:t>fotovoltaične</w:t>
      </w:r>
      <w:proofErr w:type="spellEnd"/>
      <w:r w:rsidR="0081777A">
        <w:t xml:space="preserve"> elektrarne ali od dobavitelja električne energije – čedalje pogosteje pa tudi Volkswagnovo elektriko iz</w:t>
      </w:r>
      <w:r w:rsidR="006F0565">
        <w:t> </w:t>
      </w:r>
      <w:r w:rsidR="0081777A">
        <w:t xml:space="preserve">ponudbe </w:t>
      </w:r>
      <w:proofErr w:type="spellStart"/>
      <w:r w:rsidR="0081777A">
        <w:t>Naturstrom</w:t>
      </w:r>
      <w:proofErr w:type="spellEnd"/>
      <w:r w:rsidR="0081777A">
        <w:t xml:space="preserve"> </w:t>
      </w:r>
      <w:proofErr w:type="spellStart"/>
      <w:r w:rsidR="0081777A">
        <w:t>Connect</w:t>
      </w:r>
      <w:proofErr w:type="spellEnd"/>
      <w:r w:rsidR="0081777A">
        <w:t xml:space="preserve">. Glede na to, da v Zwickauu in Dresdnu model ID.3 </w:t>
      </w:r>
      <w:proofErr w:type="spellStart"/>
      <w:r w:rsidR="0081777A">
        <w:t>izdobavljajo</w:t>
      </w:r>
      <w:proofErr w:type="spellEnd"/>
      <w:r w:rsidR="0081777A">
        <w:t xml:space="preserve"> z nevtralno bilanco CO</w:t>
      </w:r>
      <w:r w:rsidR="0081777A">
        <w:rPr>
          <w:sz w:val="12"/>
        </w:rPr>
        <w:t>2</w:t>
      </w:r>
      <w:r w:rsidR="0081777A">
        <w:t xml:space="preserve">, "smo se močno približali cilju </w:t>
      </w:r>
      <w:proofErr w:type="spellStart"/>
      <w:r w:rsidR="0081777A">
        <w:t>brezogljične</w:t>
      </w:r>
      <w:proofErr w:type="spellEnd"/>
      <w:r w:rsidR="0081777A">
        <w:t xml:space="preserve"> električne mobilnosti," je dodala </w:t>
      </w:r>
      <w:proofErr w:type="spellStart"/>
      <w:r w:rsidR="0081777A">
        <w:t>Silke</w:t>
      </w:r>
      <w:proofErr w:type="spellEnd"/>
      <w:r w:rsidR="0081777A">
        <w:t xml:space="preserve"> </w:t>
      </w:r>
      <w:proofErr w:type="spellStart"/>
      <w:r w:rsidR="0081777A">
        <w:t>Bagschik</w:t>
      </w:r>
      <w:proofErr w:type="spellEnd"/>
      <w:r w:rsidR="0081777A">
        <w:t xml:space="preserve">. Družina ID. torej pomembno prispeva k uspehu pristopa </w:t>
      </w:r>
      <w:proofErr w:type="spellStart"/>
      <w:r w:rsidR="0081777A">
        <w:t>Way</w:t>
      </w:r>
      <w:proofErr w:type="spellEnd"/>
      <w:r w:rsidR="0081777A">
        <w:t xml:space="preserve"> to </w:t>
      </w:r>
      <w:proofErr w:type="spellStart"/>
      <w:r w:rsidR="0081777A">
        <w:t>Zero</w:t>
      </w:r>
      <w:proofErr w:type="spellEnd"/>
      <w:r w:rsidR="0081777A">
        <w:t xml:space="preserve"> oz. Na poti do </w:t>
      </w:r>
      <w:proofErr w:type="spellStart"/>
      <w:r w:rsidR="0081777A">
        <w:t>brezemisijske</w:t>
      </w:r>
      <w:proofErr w:type="spellEnd"/>
      <w:r w:rsidR="0081777A">
        <w:t xml:space="preserve"> mobilnosti za vse. V njegovem središču je pospešen zagon e-ofenzive s Volkswagnovo novo strategijo </w:t>
      </w:r>
      <w:r w:rsidR="0081777A">
        <w:rPr>
          <w:i/>
          <w:iCs/>
        </w:rPr>
        <w:t>ACCELERATE</w:t>
      </w:r>
      <w:r w:rsidR="0081777A">
        <w:t>.</w:t>
      </w:r>
      <w:r w:rsidR="0081777A">
        <w:rPr>
          <w:i/>
        </w:rPr>
        <w:t xml:space="preserve"> </w:t>
      </w:r>
      <w:r w:rsidR="0081777A">
        <w:t>Cilj je popolna elektrifikacija novih vozil. Do leta 2030 naj bi vsaj 70 odstotkov Volkswagnove prodaje v Evropi predstavljali izključno električni avto</w:t>
      </w:r>
      <w:r w:rsidR="006F0565">
        <w:softHyphen/>
      </w:r>
      <w:r w:rsidR="0081777A">
        <w:t>mobili, kar pomeni veliko več kot milijon vozil. V Severni Ameriki in na Kitajskem naj bi delež e-avtomobilov znašal vsaj 50 odstotkov. V ta namen bo Volkswagen vsako leto predstavil vsaj en nov e-avto.</w:t>
      </w:r>
    </w:p>
    <w:p w14:paraId="6C03D3A9" w14:textId="69DBDEB9" w:rsidR="0081777A" w:rsidRDefault="0081777A">
      <w:pPr>
        <w:pStyle w:val="Telobesedila"/>
        <w:spacing w:before="118"/>
        <w:ind w:left="120" w:right="3175"/>
      </w:pPr>
    </w:p>
    <w:p w14:paraId="32FC4170" w14:textId="1267448D" w:rsidR="0081777A" w:rsidRDefault="0081777A">
      <w:pPr>
        <w:pStyle w:val="Telobesedila"/>
        <w:spacing w:before="118"/>
        <w:ind w:left="120" w:right="3175"/>
      </w:pPr>
    </w:p>
    <w:p w14:paraId="1EBD870D" w14:textId="67F2CF8B" w:rsidR="0081777A" w:rsidRDefault="0081777A">
      <w:pPr>
        <w:pStyle w:val="Telobesedila"/>
        <w:spacing w:before="118"/>
        <w:ind w:left="120" w:right="3175"/>
      </w:pPr>
    </w:p>
    <w:p w14:paraId="6910EED2" w14:textId="3CBB3F91" w:rsidR="0081777A" w:rsidRDefault="0081777A">
      <w:pPr>
        <w:pStyle w:val="Telobesedila"/>
        <w:spacing w:before="118"/>
        <w:ind w:left="120" w:right="3175"/>
      </w:pPr>
    </w:p>
    <w:p w14:paraId="76827F9B" w14:textId="076646A9" w:rsidR="0081777A" w:rsidRDefault="0081777A">
      <w:pPr>
        <w:pStyle w:val="Telobesedila"/>
        <w:spacing w:before="118"/>
        <w:ind w:left="120" w:right="3175"/>
      </w:pPr>
    </w:p>
    <w:p w14:paraId="79B183DA" w14:textId="2A1C46D2" w:rsidR="0081777A" w:rsidRDefault="0081777A">
      <w:pPr>
        <w:pStyle w:val="Telobesedila"/>
        <w:spacing w:before="118"/>
        <w:ind w:left="120" w:right="3175"/>
      </w:pPr>
    </w:p>
    <w:p w14:paraId="19D5AD40" w14:textId="35642440" w:rsidR="0081777A" w:rsidRDefault="0081777A">
      <w:pPr>
        <w:pStyle w:val="Telobesedila"/>
        <w:spacing w:before="118"/>
        <w:ind w:left="120" w:right="3175"/>
      </w:pPr>
    </w:p>
    <w:p w14:paraId="5DCF8756" w14:textId="7D87D125" w:rsidR="0081777A" w:rsidRDefault="0081777A">
      <w:pPr>
        <w:pStyle w:val="Telobesedila"/>
        <w:spacing w:before="118"/>
        <w:ind w:left="120" w:right="3175"/>
      </w:pPr>
    </w:p>
    <w:p w14:paraId="5E6F6FA7" w14:textId="741B3334" w:rsidR="0081777A" w:rsidRDefault="0081777A">
      <w:pPr>
        <w:pStyle w:val="Telobesedila"/>
        <w:spacing w:before="118"/>
        <w:ind w:left="120" w:right="3175"/>
      </w:pPr>
    </w:p>
    <w:p w14:paraId="5288546A" w14:textId="531B5088" w:rsidR="0081777A" w:rsidRDefault="0081777A">
      <w:pPr>
        <w:pStyle w:val="Telobesedila"/>
        <w:spacing w:before="118"/>
        <w:ind w:left="120" w:right="3175"/>
      </w:pPr>
    </w:p>
    <w:p w14:paraId="59ED4C11" w14:textId="7F8C2022" w:rsidR="0081777A" w:rsidRDefault="0081777A">
      <w:pPr>
        <w:pStyle w:val="Telobesedila"/>
        <w:spacing w:before="118"/>
        <w:ind w:left="120" w:right="3175"/>
      </w:pPr>
    </w:p>
    <w:p w14:paraId="3DB9B123" w14:textId="17CD5E10" w:rsidR="0081777A" w:rsidRDefault="0081777A">
      <w:pPr>
        <w:pStyle w:val="Telobesedila"/>
        <w:spacing w:before="118"/>
        <w:ind w:left="120" w:right="3175"/>
      </w:pPr>
    </w:p>
    <w:p w14:paraId="3C9E5731" w14:textId="2183C24D" w:rsidR="0081777A" w:rsidRDefault="0081777A">
      <w:pPr>
        <w:pStyle w:val="Telobesedila"/>
        <w:spacing w:before="118"/>
        <w:ind w:left="120" w:right="3175"/>
      </w:pPr>
    </w:p>
    <w:p w14:paraId="56C1D319" w14:textId="64CC38BA" w:rsidR="0081777A" w:rsidRDefault="0081777A">
      <w:pPr>
        <w:pStyle w:val="Telobesedila"/>
        <w:spacing w:before="118"/>
        <w:ind w:left="120" w:right="3175"/>
      </w:pPr>
    </w:p>
    <w:p w14:paraId="09A91ED3" w14:textId="381043AB" w:rsidR="0081777A" w:rsidRDefault="0081777A">
      <w:pPr>
        <w:pStyle w:val="Telobesedila"/>
        <w:spacing w:before="118"/>
        <w:ind w:left="120" w:right="3175"/>
      </w:pPr>
    </w:p>
    <w:p w14:paraId="6300C7BE" w14:textId="2FFBAEF3" w:rsidR="0081777A" w:rsidRDefault="0081777A">
      <w:pPr>
        <w:pStyle w:val="Telobesedila"/>
        <w:spacing w:before="118"/>
        <w:ind w:left="120" w:right="3175"/>
      </w:pPr>
    </w:p>
    <w:p w14:paraId="65735B78" w14:textId="6833408C" w:rsidR="0081777A" w:rsidRDefault="0081777A">
      <w:pPr>
        <w:pStyle w:val="Telobesedila"/>
        <w:spacing w:before="118"/>
        <w:ind w:left="120" w:right="3175"/>
      </w:pPr>
    </w:p>
    <w:p w14:paraId="428A6726" w14:textId="52A3EB41" w:rsidR="0081777A" w:rsidRDefault="0081777A">
      <w:pPr>
        <w:pStyle w:val="Telobesedila"/>
        <w:spacing w:before="118"/>
        <w:ind w:left="120" w:right="3175"/>
      </w:pPr>
    </w:p>
    <w:p w14:paraId="7584FD45" w14:textId="09F5260C" w:rsidR="0081777A" w:rsidRDefault="0081777A">
      <w:pPr>
        <w:pStyle w:val="Telobesedila"/>
        <w:spacing w:before="118"/>
        <w:ind w:left="120" w:right="3175"/>
      </w:pPr>
    </w:p>
    <w:p w14:paraId="1CC15614" w14:textId="40100E30" w:rsidR="0081777A" w:rsidRDefault="0081777A">
      <w:pPr>
        <w:pStyle w:val="Telobesedila"/>
        <w:spacing w:before="118"/>
        <w:ind w:left="120" w:right="3175"/>
      </w:pPr>
    </w:p>
    <w:p w14:paraId="42FD27DF" w14:textId="02A92C79" w:rsidR="0081777A" w:rsidRDefault="0081777A">
      <w:pPr>
        <w:pStyle w:val="Telobesedila"/>
        <w:spacing w:before="118"/>
        <w:ind w:left="120" w:right="3175"/>
      </w:pPr>
    </w:p>
    <w:p w14:paraId="2F1BD6FB" w14:textId="5A13176D" w:rsidR="006F0565" w:rsidRDefault="006F0565">
      <w:pPr>
        <w:pStyle w:val="Telobesedila"/>
        <w:spacing w:before="118"/>
        <w:ind w:left="120" w:right="3175"/>
      </w:pPr>
    </w:p>
    <w:p w14:paraId="2976A2F1" w14:textId="4755B212" w:rsidR="006F0565" w:rsidRDefault="006F0565">
      <w:pPr>
        <w:pStyle w:val="Telobesedila"/>
        <w:spacing w:before="118"/>
        <w:ind w:left="120" w:right="3175"/>
      </w:pPr>
    </w:p>
    <w:p w14:paraId="3D9D310F" w14:textId="526FE217" w:rsidR="006F0565" w:rsidRDefault="006F0565">
      <w:pPr>
        <w:pStyle w:val="Telobesedila"/>
        <w:spacing w:before="118"/>
        <w:ind w:left="120" w:right="3175"/>
      </w:pPr>
    </w:p>
    <w:p w14:paraId="29417DCC" w14:textId="77777777" w:rsidR="006F0565" w:rsidRDefault="006F0565">
      <w:pPr>
        <w:pStyle w:val="Telobesedila"/>
        <w:spacing w:before="118"/>
        <w:ind w:left="120" w:right="3175"/>
      </w:pPr>
    </w:p>
    <w:p w14:paraId="0E9A05C6" w14:textId="45DC4277" w:rsidR="0081777A" w:rsidRDefault="0081777A">
      <w:pPr>
        <w:pStyle w:val="Telobesedila"/>
        <w:spacing w:before="118"/>
        <w:ind w:left="120" w:right="3175"/>
      </w:pPr>
    </w:p>
    <w:p w14:paraId="25C66B69" w14:textId="2BDCC0AF" w:rsidR="0081777A" w:rsidRDefault="0081777A" w:rsidP="006F0565">
      <w:pPr>
        <w:pBdr>
          <w:top w:val="single" w:sz="4" w:space="1" w:color="auto"/>
        </w:pBdr>
        <w:spacing w:before="116" w:line="249" w:lineRule="auto"/>
        <w:ind w:left="118" w:right="3260"/>
        <w:rPr>
          <w:sz w:val="15"/>
        </w:rPr>
      </w:pPr>
      <w:r>
        <w:rPr>
          <w:sz w:val="15"/>
        </w:rPr>
        <w:t>Znamka Volkswagen Osebna vozila je prisotna na več kot 150 trgih širom po svetu, vozila pa proizvaja na</w:t>
      </w:r>
      <w:r w:rsidR="006F0565">
        <w:rPr>
          <w:sz w:val="15"/>
        </w:rPr>
        <w:t> </w:t>
      </w:r>
      <w:r>
        <w:rPr>
          <w:sz w:val="15"/>
        </w:rPr>
        <w:t>30 lokacijah v 13 državah. Leta 2020 je Volkswagen prodal okrog 5,3 milijona vozil. Mednje spadajo prodajne uspešnice, kot so Golf, Tiguan, Jetta in Passat ter popolnoma električni prodajni uspešnici ID.3 in</w:t>
      </w:r>
      <w:r w:rsidR="006F0565">
        <w:rPr>
          <w:sz w:val="15"/>
        </w:rPr>
        <w:t> </w:t>
      </w:r>
      <w:r>
        <w:rPr>
          <w:sz w:val="15"/>
        </w:rPr>
        <w:t xml:space="preserve">ID.4. Trenutno je pri Volkswagnu po vsem svetu zaposlenih okrog 184.000 ljudi. Poleg tega je v več kot 10.000 partnerskih </w:t>
      </w:r>
      <w:proofErr w:type="spellStart"/>
      <w:r>
        <w:rPr>
          <w:sz w:val="15"/>
        </w:rPr>
        <w:t>avtohišah</w:t>
      </w:r>
      <w:proofErr w:type="spellEnd"/>
      <w:r>
        <w:rPr>
          <w:sz w:val="15"/>
        </w:rPr>
        <w:t xml:space="preserve"> in servisih zaposlenih še 86.000 ljudi. Volkswagen se s strategijo ACCELERATE sistematično razvija v </w:t>
      </w:r>
      <w:proofErr w:type="spellStart"/>
      <w:r>
        <w:rPr>
          <w:sz w:val="15"/>
        </w:rPr>
        <w:t>softverskega</w:t>
      </w:r>
      <w:proofErr w:type="spellEnd"/>
      <w:r>
        <w:rPr>
          <w:sz w:val="15"/>
        </w:rPr>
        <w:t xml:space="preserve"> ponudnika mobilnosti.</w:t>
      </w:r>
    </w:p>
    <w:p w14:paraId="745A473B" w14:textId="3084060B" w:rsidR="00547916" w:rsidRPr="006F0565" w:rsidRDefault="0081777A" w:rsidP="006F0565">
      <w:pPr>
        <w:pStyle w:val="Telobesedila"/>
        <w:spacing w:before="10"/>
        <w:rPr>
          <w:sz w:val="6"/>
        </w:rPr>
        <w:sectPr w:rsidR="00547916" w:rsidRPr="006F0565">
          <w:type w:val="continuous"/>
          <w:pgSz w:w="11910" w:h="16840"/>
          <w:pgMar w:top="1860" w:right="320" w:bottom="1060" w:left="1300" w:header="634" w:footer="86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EB3E6B" wp14:editId="1B05F622">
                <wp:simplePos x="0" y="0"/>
                <wp:positionH relativeFrom="page">
                  <wp:posOffset>891540</wp:posOffset>
                </wp:positionH>
                <wp:positionV relativeFrom="paragraph">
                  <wp:posOffset>67945</wp:posOffset>
                </wp:positionV>
                <wp:extent cx="4491355" cy="3175"/>
                <wp:effectExtent l="0" t="0" r="0" b="0"/>
                <wp:wrapTopAndBottom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F404" id="Pravokotnik 2" o:spid="_x0000_s1026" style="position:absolute;margin-left:70.2pt;margin-top:5.35pt;width:353.65pt;height: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7C1579F" w14:textId="3555062E" w:rsidR="00547916" w:rsidRDefault="00547916" w:rsidP="006F0565">
      <w:pPr>
        <w:pStyle w:val="Telobesedila"/>
        <w:rPr>
          <w:sz w:val="6"/>
        </w:rPr>
      </w:pPr>
    </w:p>
    <w:sectPr w:rsidR="00547916">
      <w:pgSz w:w="11910" w:h="16840"/>
      <w:pgMar w:top="1860" w:right="320" w:bottom="1060" w:left="1300" w:header="634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EB39" w14:textId="77777777" w:rsidR="00520314" w:rsidRDefault="00520314">
      <w:r>
        <w:separator/>
      </w:r>
    </w:p>
  </w:endnote>
  <w:endnote w:type="continuationSeparator" w:id="0">
    <w:p w14:paraId="1EB105EF" w14:textId="77777777" w:rsidR="00520314" w:rsidRDefault="0052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W Head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E5F1" w14:textId="77777777" w:rsidR="00547916" w:rsidRDefault="00520314">
    <w:pPr>
      <w:pStyle w:val="Telobesedila"/>
      <w:spacing w:line="14" w:lineRule="auto"/>
      <w:rPr>
        <w:sz w:val="20"/>
      </w:rPr>
    </w:pPr>
    <w:r>
      <w:pict w14:anchorId="0B58059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1pt;margin-top:787.55pt;width:45.25pt;height:11.25pt;z-index:-15814656;mso-position-horizontal-relative:page;mso-position-vertical-relative:page" filled="f" stroked="f">
          <v:textbox inset="0,0,0,0">
            <w:txbxContent>
              <w:p w14:paraId="5C89FD77" w14:textId="77777777" w:rsidR="00547916" w:rsidRDefault="00F15F61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Št. 169/2021</w:t>
                </w:r>
              </w:p>
            </w:txbxContent>
          </v:textbox>
          <w10:wrap anchorx="page" anchory="page"/>
        </v:shape>
      </w:pict>
    </w:r>
    <w:r>
      <w:pict w14:anchorId="4ADAA8E0">
        <v:shape id="docshape4" o:spid="_x0000_s2049" type="#_x0000_t202" style="position:absolute;margin-left:469.15pt;margin-top:787.8pt;width:43.75pt;height:11.25pt;z-index:-15814144;mso-position-horizontal-relative:page;mso-position-vertical-relative:page" filled="f" stroked="f">
          <v:textbox inset="0,0,0,0">
            <w:txbxContent>
              <w:p w14:paraId="4EF0B4F8" w14:textId="77777777" w:rsidR="00547916" w:rsidRDefault="00F15F61">
                <w:pPr>
                  <w:spacing w:before="21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5"/>
                  </w:rPr>
                  <w:t xml:space="preserve"> od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66B7" w14:textId="77777777" w:rsidR="00520314" w:rsidRDefault="00520314">
      <w:r>
        <w:separator/>
      </w:r>
    </w:p>
  </w:footnote>
  <w:footnote w:type="continuationSeparator" w:id="0">
    <w:p w14:paraId="5FD94DCC" w14:textId="77777777" w:rsidR="00520314" w:rsidRDefault="0052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FCAE" w14:textId="77777777" w:rsidR="00547916" w:rsidRDefault="00520314">
    <w:pPr>
      <w:pStyle w:val="Telobesedila"/>
      <w:spacing w:line="14" w:lineRule="auto"/>
      <w:rPr>
        <w:sz w:val="20"/>
      </w:rPr>
    </w:pPr>
    <w:r>
      <w:pict w14:anchorId="7AEDC297">
        <v:shape id="docshape1" o:spid="_x0000_s2052" style="position:absolute;margin-left:469.9pt;margin-top:31.7pt;width:61.9pt;height:61.95pt;z-index:-15815680;mso-position-horizontal-relative:page;mso-position-vertical-relative:page" coordorigin="9398,634" coordsize="1238,1239" o:spt="100" adj="0,,0" path="m10017,1872r-78,-5l9864,1853r-71,-22l9726,1800r-63,-39l9606,1716r-52,-51l9509,1607r-39,-62l9440,1477r-23,-71l9403,1331r-5,-78l9403,1175r14,-75l9440,1029r30,-67l9509,899r45,-57l9606,790r57,-45l9726,706r67,-30l9864,653r75,-14l10017,634r78,5l10170,653r71,23l10273,690r-256,l9969,692r-46,6l9877,708r-43,14l9851,762r-104,l9688,800r-54,44l9587,895r-42,56l9598,1056r-106,l9477,1103r-12,49l9459,1202r-3,51l9462,1329r14,73l9501,1471r32,65l9574,1596r47,54l9675,1697r60,41l9799,1771r69,24l9941,1810r76,5l10275,1815r-34,16l10170,1853r-75,14l10017,1872xm10124,1126r-103,l10022,1123r2,-5l10200,722r-43,-14l10111,698r-46,-6l10017,690r256,l10309,706r62,39l10393,762r-105,l10124,1126xm10074,1228r-113,l9955,1226r-2,-8l9747,762r104,l10010,1118r2,4l10013,1126r111,l10083,1218r-4,9l10074,1228xm10308,1533r-109,l10202,1529r1,-4l10490,951r-41,-56l10401,844r-54,-44l10288,762r105,l10429,790r51,52l10525,899r39,63l10594,1029r9,27l10544,1056r-236,477xm9850,1732r-20,l9824,1725r-4,-9l9492,1056r106,l9830,1525r3,4l9834,1533r108,l9860,1716r-4,9l9850,1732xm10275,1815r-258,l10093,1810r73,-15l10235,1771r65,-33l10359,1697r54,-47l10461,1596r41,-60l10535,1471r24,-69l10575,1329r5,-76l10578,1202r-7,-50l10560,1103r-16,-47l10603,1056r14,44l10631,1175r5,78l10631,1331r-14,75l10594,1477r-30,68l10525,1607r-45,58l10429,1716r-58,45l10309,1800r-34,15xm9942,1533r-101,l9844,1529r1,-4l9949,1280r4,-8l9958,1270r113,l10076,1272r4,8l10120,1371r-105,l10012,1374r-1,4l9942,1533xm10207,1732r-20,l10180,1725r-3,-9l10026,1378r-3,-4l10022,1371r98,l10188,1525r2,4l10192,1533r116,l10216,1716r-3,9l10207,1732xe" fillcolor="#001e50" stroked="f">
          <v:stroke joinstyle="round"/>
          <v:formulas/>
          <v:path arrowok="t" o:connecttype="segments"/>
          <w10:wrap anchorx="page" anchory="page"/>
        </v:shape>
      </w:pict>
    </w:r>
    <w:r>
      <w:pict w14:anchorId="0E4F17F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69.2pt;margin-top:51.5pt;width:160.3pt;height:23.95pt;z-index:-15815168;mso-position-horizontal-relative:page;mso-position-vertical-relative:page" filled="f" stroked="f">
          <v:textbox style="mso-next-textbox:#docshape2" inset="0,0,0,0">
            <w:txbxContent>
              <w:p w14:paraId="418D765C" w14:textId="77777777" w:rsidR="00547916" w:rsidRDefault="00F15F61">
                <w:pPr>
                  <w:spacing w:before="20"/>
                  <w:ind w:left="20"/>
                  <w:rPr>
                    <w:rFonts w:ascii="VW Head Office"/>
                    <w:b/>
                    <w:sz w:val="36"/>
                  </w:rPr>
                </w:pPr>
                <w:r>
                  <w:rPr>
                    <w:rFonts w:ascii="VW Head Office"/>
                    <w:b/>
                    <w:color w:val="002749"/>
                    <w:sz w:val="36"/>
                  </w:rPr>
                  <w:t>Sporo</w:t>
                </w:r>
                <w:r>
                  <w:rPr>
                    <w:rFonts w:ascii="VW Head Office"/>
                    <w:b/>
                    <w:color w:val="002749"/>
                    <w:sz w:val="36"/>
                  </w:rPr>
                  <w:t>č</w:t>
                </w:r>
                <w:r>
                  <w:rPr>
                    <w:rFonts w:ascii="VW Head Office"/>
                    <w:b/>
                    <w:color w:val="002749"/>
                    <w:sz w:val="36"/>
                  </w:rPr>
                  <w:t>ilo za medije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257"/>
    <w:multiLevelType w:val="hybridMultilevel"/>
    <w:tmpl w:val="5B425AC8"/>
    <w:lvl w:ilvl="0" w:tplc="0EBA68C6">
      <w:numFmt w:val="bullet"/>
      <w:lvlText w:val="–"/>
      <w:lvlJc w:val="left"/>
      <w:pPr>
        <w:ind w:left="478" w:hanging="360"/>
      </w:pPr>
      <w:rPr>
        <w:rFonts w:ascii="VW Text Office" w:eastAsia="VW Text Office" w:hAnsi="VW Text Office" w:cs="VW Text Office" w:hint="default"/>
        <w:b w:val="0"/>
        <w:bCs w:val="0"/>
        <w:i w:val="0"/>
        <w:iCs w:val="0"/>
        <w:w w:val="99"/>
        <w:sz w:val="19"/>
        <w:szCs w:val="19"/>
        <w:lang w:val="de-DE" w:eastAsia="en-US" w:bidi="ar-SA"/>
      </w:rPr>
    </w:lvl>
    <w:lvl w:ilvl="1" w:tplc="FEF0E204">
      <w:numFmt w:val="bullet"/>
      <w:lvlText w:val="•"/>
      <w:lvlJc w:val="left"/>
      <w:pPr>
        <w:ind w:left="1150" w:hanging="360"/>
      </w:pPr>
      <w:rPr>
        <w:rFonts w:hint="default"/>
        <w:lang w:val="de-DE" w:eastAsia="en-US" w:bidi="ar-SA"/>
      </w:rPr>
    </w:lvl>
    <w:lvl w:ilvl="2" w:tplc="53684EF6">
      <w:numFmt w:val="bullet"/>
      <w:lvlText w:val="•"/>
      <w:lvlJc w:val="left"/>
      <w:pPr>
        <w:ind w:left="1820" w:hanging="360"/>
      </w:pPr>
      <w:rPr>
        <w:rFonts w:hint="default"/>
        <w:lang w:val="de-DE" w:eastAsia="en-US" w:bidi="ar-SA"/>
      </w:rPr>
    </w:lvl>
    <w:lvl w:ilvl="3" w:tplc="B8947596">
      <w:numFmt w:val="bullet"/>
      <w:lvlText w:val="•"/>
      <w:lvlJc w:val="left"/>
      <w:pPr>
        <w:ind w:left="2490" w:hanging="360"/>
      </w:pPr>
      <w:rPr>
        <w:rFonts w:hint="default"/>
        <w:lang w:val="de-DE" w:eastAsia="en-US" w:bidi="ar-SA"/>
      </w:rPr>
    </w:lvl>
    <w:lvl w:ilvl="4" w:tplc="7F22E1D8">
      <w:numFmt w:val="bullet"/>
      <w:lvlText w:val="•"/>
      <w:lvlJc w:val="left"/>
      <w:pPr>
        <w:ind w:left="3160" w:hanging="360"/>
      </w:pPr>
      <w:rPr>
        <w:rFonts w:hint="default"/>
        <w:lang w:val="de-DE" w:eastAsia="en-US" w:bidi="ar-SA"/>
      </w:rPr>
    </w:lvl>
    <w:lvl w:ilvl="5" w:tplc="C144CB44">
      <w:numFmt w:val="bullet"/>
      <w:lvlText w:val="•"/>
      <w:lvlJc w:val="left"/>
      <w:pPr>
        <w:ind w:left="3830" w:hanging="360"/>
      </w:pPr>
      <w:rPr>
        <w:rFonts w:hint="default"/>
        <w:lang w:val="de-DE" w:eastAsia="en-US" w:bidi="ar-SA"/>
      </w:rPr>
    </w:lvl>
    <w:lvl w:ilvl="6" w:tplc="7856DD9C">
      <w:numFmt w:val="bullet"/>
      <w:lvlText w:val="•"/>
      <w:lvlJc w:val="left"/>
      <w:pPr>
        <w:ind w:left="4501" w:hanging="360"/>
      </w:pPr>
      <w:rPr>
        <w:rFonts w:hint="default"/>
        <w:lang w:val="de-DE" w:eastAsia="en-US" w:bidi="ar-SA"/>
      </w:rPr>
    </w:lvl>
    <w:lvl w:ilvl="7" w:tplc="459CFAD0">
      <w:numFmt w:val="bullet"/>
      <w:lvlText w:val="•"/>
      <w:lvlJc w:val="left"/>
      <w:pPr>
        <w:ind w:left="5171" w:hanging="360"/>
      </w:pPr>
      <w:rPr>
        <w:rFonts w:hint="default"/>
        <w:lang w:val="de-DE" w:eastAsia="en-US" w:bidi="ar-SA"/>
      </w:rPr>
    </w:lvl>
    <w:lvl w:ilvl="8" w:tplc="95289430">
      <w:numFmt w:val="bullet"/>
      <w:lvlText w:val="•"/>
      <w:lvlJc w:val="left"/>
      <w:pPr>
        <w:ind w:left="5841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916"/>
    <w:rsid w:val="00267193"/>
    <w:rsid w:val="00427C8A"/>
    <w:rsid w:val="00520314"/>
    <w:rsid w:val="00547916"/>
    <w:rsid w:val="006F0565"/>
    <w:rsid w:val="00794852"/>
    <w:rsid w:val="0081777A"/>
    <w:rsid w:val="00F019F8"/>
    <w:rsid w:val="00F15F61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F9986D"/>
  <w15:docId w15:val="{F1E67AEE-0259-4560-B464-88DEE67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W Text Office" w:eastAsia="VW Text Office" w:hAnsi="VW Text Office" w:cs="VW Text Offic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Naslov">
    <w:name w:val="Title"/>
    <w:basedOn w:val="Navaden"/>
    <w:uiPriority w:val="10"/>
    <w:qFormat/>
    <w:pPr>
      <w:spacing w:before="20"/>
      <w:ind w:left="20"/>
    </w:pPr>
    <w:rPr>
      <w:rFonts w:ascii="VW Head Office" w:eastAsia="VW Head Office" w:hAnsi="VW Head Office" w:cs="VW Head Office"/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  <w:pPr>
      <w:ind w:left="477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177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777A"/>
    <w:rPr>
      <w:rFonts w:ascii="VW Text Office" w:eastAsia="VW Text Office" w:hAnsi="VW Text Office" w:cs="VW Text Office"/>
    </w:rPr>
  </w:style>
  <w:style w:type="paragraph" w:styleId="Noga">
    <w:name w:val="footer"/>
    <w:basedOn w:val="Navaden"/>
    <w:link w:val="NogaZnak"/>
    <w:uiPriority w:val="99"/>
    <w:unhideWhenUsed/>
    <w:rsid w:val="008177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777A"/>
    <w:rPr>
      <w:rFonts w:ascii="VW Text Office" w:eastAsia="VW Text Office" w:hAnsi="VW Text Office" w:cs="VW Text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rn.roggenbuck@volkswage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lkswagen-media-services.com/" TargetMode="External"/><Relationship Id="rId10" Type="http://schemas.openxmlformats.org/officeDocument/2006/relationships/hyperlink" Target="mailto:jochen.tekotte@volkswag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Prevod: C94</dc:description>
  <cp:lastModifiedBy>Pecelin Sabrina (PSLO - SI/Ljubljana)</cp:lastModifiedBy>
  <cp:revision>2</cp:revision>
  <dcterms:created xsi:type="dcterms:W3CDTF">2021-10-12T10:26:00Z</dcterms:created>
  <dcterms:modified xsi:type="dcterms:W3CDTF">2021-10-12T10:26:00Z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2021-10-11T00:00:00Z</vt:filetime>
  </property>
</Properties>
</file>