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B46" w14:textId="77777777" w:rsidR="00E112F6" w:rsidRPr="00B433BC" w:rsidRDefault="00E112F6" w:rsidP="00206247">
      <w:pPr>
        <w:pStyle w:val="Title"/>
        <w:spacing w:before="120" w:line="240" w:lineRule="auto"/>
        <w:ind w:right="454"/>
        <w:rPr>
          <w:rFonts w:ascii="Arial" w:eastAsiaTheme="minorEastAsia" w:hAnsi="Arial"/>
          <w:b/>
          <w:bCs w:val="0"/>
          <w:kern w:val="0"/>
          <w:sz w:val="36"/>
          <w:szCs w:val="36"/>
        </w:rPr>
      </w:pPr>
      <w:bookmarkStart w:id="0" w:name="_Hlk29380821"/>
      <w:bookmarkStart w:id="1" w:name="_Hlk5609496"/>
      <w:bookmarkStart w:id="2" w:name="_GoBack"/>
      <w:bookmarkEnd w:id="2"/>
      <w:r w:rsidRPr="00B433BC">
        <w:rPr>
          <w:rFonts w:ascii="Arial" w:hAnsi="Arial"/>
          <w:b/>
          <w:bCs w:val="0"/>
          <w:sz w:val="36"/>
          <w:szCs w:val="36"/>
        </w:rPr>
        <w:t>10,9-odstotna rast prodaje za SEAT v letu 2019, ki tako predstavlja najboljše leto doslej</w:t>
      </w:r>
    </w:p>
    <w:bookmarkEnd w:id="0"/>
    <w:p w14:paraId="0E0A906F" w14:textId="77777777" w:rsidR="00541D5A" w:rsidRPr="00B433BC" w:rsidRDefault="00FA204E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>Podjetje je prodalo 574.100 vozil in preseglo rekord iz leta 2018</w:t>
      </w:r>
    </w:p>
    <w:p w14:paraId="4653A80C" w14:textId="77777777" w:rsidR="001E12DE" w:rsidRPr="00B433BC" w:rsidRDefault="00541D5A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 xml:space="preserve">SEAT se je ponovno uvrstil na prvo mesto po prodaji v Španiji in je dosegel tretje mesto v Avstriji </w:t>
      </w:r>
    </w:p>
    <w:p w14:paraId="1262B745" w14:textId="77777777" w:rsidR="00C57353" w:rsidRPr="00B433BC" w:rsidRDefault="00541D5A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>Rekordno rast beležijo Nemčija, Združeno kraljestvo, Avstrija, Švica, Poljska, Izrael, Švedska in Danska</w:t>
      </w:r>
    </w:p>
    <w:p w14:paraId="701D7C8C" w14:textId="77777777" w:rsidR="00C57353" w:rsidRPr="00B433BC" w:rsidRDefault="00541D5A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 xml:space="preserve">Povečanje prodaje znamke CUPRA za več kot 70 % </w:t>
      </w:r>
    </w:p>
    <w:p w14:paraId="364006B0" w14:textId="77777777" w:rsidR="00A71469" w:rsidRPr="00B433BC" w:rsidRDefault="00A71469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 xml:space="preserve">SEAT je v letu 2019 prodal več kot 11.000 skirojev EXS, letos pa bo predstavil prvi e-skuter </w:t>
      </w:r>
    </w:p>
    <w:p w14:paraId="514D6348" w14:textId="77777777" w:rsidR="009352DC" w:rsidRPr="00B433BC" w:rsidRDefault="009616CB" w:rsidP="00206247">
      <w:pPr>
        <w:pStyle w:val="Prrafobsico"/>
        <w:numPr>
          <w:ilvl w:val="0"/>
          <w:numId w:val="3"/>
        </w:numPr>
        <w:ind w:left="426" w:right="454" w:hanging="28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</w:rPr>
      </w:pPr>
      <w:r w:rsidRPr="00B433BC">
        <w:rPr>
          <w:rFonts w:ascii="Arial" w:hAnsi="Arial" w:cs="Arial"/>
          <w:b/>
          <w:color w:val="auto"/>
          <w:sz w:val="20"/>
          <w:szCs w:val="20"/>
        </w:rPr>
        <w:t>2020 bo leto četrte generacije Leona in elektrifikacije</w:t>
      </w:r>
    </w:p>
    <w:p w14:paraId="20E696BA" w14:textId="77777777" w:rsidR="008A2E15" w:rsidRPr="00B433BC" w:rsidRDefault="008A2E15" w:rsidP="00206247">
      <w:pPr>
        <w:pStyle w:val="Prrafobsico"/>
        <w:ind w:right="454"/>
        <w:textAlignment w:val="auto"/>
        <w:rPr>
          <w:rFonts w:ascii="Arial" w:hAnsi="Arial" w:cs="Arial"/>
          <w:b/>
          <w:color w:val="auto"/>
          <w:spacing w:val="-1"/>
          <w:sz w:val="20"/>
          <w:szCs w:val="20"/>
          <w:lang w:val="en-GB"/>
        </w:rPr>
      </w:pPr>
    </w:p>
    <w:p w14:paraId="493121AE" w14:textId="77777777" w:rsidR="00050188" w:rsidRPr="00B433BC" w:rsidRDefault="00251BFF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b/>
          <w:sz w:val="20"/>
          <w:szCs w:val="20"/>
        </w:rPr>
        <w:t>Martorell (Španija), 9. 01. 2020</w:t>
      </w:r>
      <w:r w:rsidRPr="00B433BC">
        <w:rPr>
          <w:rFonts w:ascii="Arial" w:hAnsi="Arial" w:cs="Arial"/>
          <w:sz w:val="20"/>
          <w:szCs w:val="20"/>
        </w:rPr>
        <w:t xml:space="preserve">. Novo leto rekordov. Po uspehu iz leta 2018 so SEAT-ove prodajne številke ponovno dosegle najvišjo vrednost v zgodovini znamke. Leta 2019 je prodaja znamke narasla za 10,9 % na skupno 574.100 vozil. S tem rezultatom SEAT presega rekord iz leta 2018 (517.600 vozil) in že tretje zaporedno leto dosega dvomestno rast. </w:t>
      </w:r>
    </w:p>
    <w:p w14:paraId="7CE5EE51" w14:textId="77777777" w:rsidR="00892F33" w:rsidRPr="00B433BC" w:rsidRDefault="00892F33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1BF49F07" w14:textId="77777777" w:rsidR="0038608B" w:rsidRPr="00B433BC" w:rsidRDefault="00050188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>V decembru je SEAT-ova prodaja v primerjavi z istim mesecem v letu 2018 narasla za 23,4 % na skupno 31.300 vozil (2018: 25.300).</w:t>
      </w:r>
    </w:p>
    <w:p w14:paraId="12857DED" w14:textId="77777777" w:rsidR="00050188" w:rsidRPr="00B433BC" w:rsidRDefault="00050188" w:rsidP="00206247">
      <w:pPr>
        <w:pStyle w:val="Bodycopy"/>
        <w:ind w:right="454"/>
        <w:rPr>
          <w:rFonts w:ascii="Arial" w:hAnsi="Arial" w:cs="Arial"/>
          <w:szCs w:val="22"/>
          <w:lang w:val="en-GB"/>
        </w:rPr>
      </w:pPr>
    </w:p>
    <w:p w14:paraId="263CB149" w14:textId="77777777" w:rsidR="00050188" w:rsidRPr="00B433BC" w:rsidRDefault="00482858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 xml:space="preserve">Ključnega pomena za rast v zadnjih treh letih je bila uvedba modelov SUV. V letu 2019 so 44,4 % prodanih vozil znamke SEAT predstavljali modeli Arona, Ateca in Tarraco, kar je 10 % več kot v letu 2018. Arona se je s 123.700 primerki uvrstila na prvo mesto po prodaji SEAT-ovih modelov SUV, kar znaša 25 % več kot leto prej. SEAT je poleg tega prodal 98.500 primerkov Atece, se pravi 25,9 % več kot prejšnje leto, in s tem dosegel najboljši rezultat po njeni uvedbi leta 2016, ter 32.600 primerkov modela Tarraco, ki je na trg prišel leta 2019. </w:t>
      </w:r>
    </w:p>
    <w:p w14:paraId="0169FC3D" w14:textId="77777777" w:rsidR="00050188" w:rsidRPr="00B433BC" w:rsidRDefault="00541D5A" w:rsidP="00206247">
      <w:pPr>
        <w:pStyle w:val="Bodycopy"/>
        <w:tabs>
          <w:tab w:val="left" w:pos="2755"/>
        </w:tabs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ab/>
      </w:r>
    </w:p>
    <w:p w14:paraId="59FE64E9" w14:textId="77777777" w:rsidR="00050188" w:rsidRPr="00B433BC" w:rsidRDefault="00050188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 xml:space="preserve">Leon – ključni model za SEAT-ovo rast prodaje od leta 2012 naprej, ki bo kmalu doživel premiero nove generacije – je s 151.900 predanimi vozili (–4,1 %) še vedno najbolje prodajan avtomobil znamke. Ibiza s 125.300 prodanimi vozili (–8 %) ostaja SEAT-ov drugi najbolje prodajan model, medtem ko sta Alhambra in Mii dosegla višje vrednosti: enoprostorec je dosegel 6,3-odstotno rast (23.700 prodanih vozil), SEAT-ov mestni malček, ki je sedaj na prodaj kot 100-odstotno električna različica, pa 0,7-odstotno rast (13.200). </w:t>
      </w:r>
    </w:p>
    <w:p w14:paraId="0F7213B1" w14:textId="77777777" w:rsidR="00050188" w:rsidRPr="00B433BC" w:rsidRDefault="00050188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  <w:lang w:val="en-GB" w:eastAsia="es-ES"/>
        </w:rPr>
      </w:pPr>
    </w:p>
    <w:p w14:paraId="266A3276" w14:textId="77777777" w:rsidR="006A503C" w:rsidRPr="00B433BC" w:rsidRDefault="006542D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>Znamka CUPRA</w:t>
      </w:r>
      <w:r w:rsidRPr="00B433BC">
        <w:rPr>
          <w:rStyle w:val="FootnoteReference"/>
          <w:rFonts w:ascii="Arial" w:hAnsi="Arial" w:cs="Arial"/>
          <w:spacing w:val="-1"/>
          <w:sz w:val="20"/>
          <w:szCs w:val="20"/>
          <w:lang w:val="en-GB"/>
        </w:rPr>
        <w:footnoteReference w:customMarkFollows="1" w:id="1"/>
        <w:sym w:font="Symbol" w:char="F02A"/>
      </w:r>
      <w:r w:rsidRPr="00B433BC">
        <w:rPr>
          <w:rFonts w:ascii="Arial" w:hAnsi="Arial" w:cs="Arial"/>
          <w:sz w:val="20"/>
          <w:szCs w:val="20"/>
        </w:rPr>
        <w:t xml:space="preserve"> je v svojem drugem letu od uvedbe povečala prodajo za 71,4 %, za kar je poskrbela odlična prodaja modela CUPRA Ateca. V letu 2019 je znamka CUPRA prodala 24.700 vozil (2018: 14.400); 14.300 primerkov modela CUPRA Leon (2018: 13.300; +7,9 %) in 10.400 primerkov modela CUPRA Ateca (2018: 1.100).  </w:t>
      </w:r>
    </w:p>
    <w:p w14:paraId="531EA571" w14:textId="77777777" w:rsidR="006A503C" w:rsidRPr="00B433BC" w:rsidRDefault="006A503C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59BDD251" w14:textId="77777777" w:rsidR="001D2E5D" w:rsidRPr="00B433BC" w:rsidRDefault="00292F08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 xml:space="preserve">SEAT-ov podpredsednik za prodajo in trženje ter izvršni direktor znamke CUPRA Wayne Griffiths je poudaril, da </w:t>
      </w:r>
      <w:r w:rsidRPr="00B433BC">
        <w:rPr>
          <w:rFonts w:ascii="Arial" w:hAnsi="Arial" w:cs="Arial"/>
          <w:b/>
          <w:sz w:val="20"/>
          <w:szCs w:val="20"/>
        </w:rPr>
        <w:t xml:space="preserve">"novi prodajni rekord ponazarja uspešnost strategije, ki smo jo uvedli leta 2016 z ofenzivo modelov SUV. Že tretje leto zapored je naša prodaja napredovala z </w:t>
      </w:r>
      <w:r w:rsidRPr="00B433BC">
        <w:rPr>
          <w:rFonts w:ascii="Arial" w:hAnsi="Arial" w:cs="Arial"/>
          <w:b/>
          <w:sz w:val="20"/>
          <w:szCs w:val="20"/>
        </w:rPr>
        <w:lastRenderedPageBreak/>
        <w:t>dvomestno številko, s čimer se uvrščamo med najhitreje rastoče znamke v Evropi. Poleg tega nam je povečanje prodaje modelov SUV omogočilo, da smo povečali dobičkonosnost podjetja in trgovske mreže."</w:t>
      </w:r>
      <w:r w:rsidRPr="00B433BC">
        <w:rPr>
          <w:rFonts w:ascii="Arial" w:hAnsi="Arial" w:cs="Arial"/>
          <w:sz w:val="20"/>
          <w:szCs w:val="20"/>
        </w:rPr>
        <w:t xml:space="preserve"> </w:t>
      </w:r>
    </w:p>
    <w:p w14:paraId="623A4757" w14:textId="77777777" w:rsidR="001D2E5D" w:rsidRPr="00B433BC" w:rsidRDefault="001D2E5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70CFAD3E" w14:textId="37920109" w:rsidR="006A503C" w:rsidRPr="00B433BC" w:rsidRDefault="00292F08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 xml:space="preserve">Griffiths je še dodal: </w:t>
      </w:r>
      <w:r w:rsidRPr="00B433BC">
        <w:rPr>
          <w:rFonts w:ascii="Arial" w:hAnsi="Arial" w:cs="Arial"/>
          <w:b/>
          <w:sz w:val="20"/>
          <w:szCs w:val="20"/>
        </w:rPr>
        <w:t>"Na petih od desetih glavnih trgov smo dosegli svoj najboljši rezultat doslej, utrdili smo svoje vodstvo v Španiji, dosegli 3,8-odstotni tržni delež v Nemčiji in postali tretja najbolje prodajana znamka v Avstriji. V Franciji in Italiji smo dosegli svoj najboljši rezultat v več kot desetletju. Tudi znamka CUPRA je s skoraj 25.000 prodanimi vozili močno napredovala. Na te rezultate smo pri SEAT-u in CUPRI lahko zelo ponosni."</w:t>
      </w:r>
    </w:p>
    <w:p w14:paraId="6A361F27" w14:textId="77777777" w:rsidR="00292F08" w:rsidRPr="00B433BC" w:rsidRDefault="00292F08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39561048" w14:textId="77777777" w:rsidR="00C64181" w:rsidRPr="00B433BC" w:rsidRDefault="00C331B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 xml:space="preserve">Glede leta 2020 je podpredsednik za prodajo in trženje ter izvršni direktor znamke CUPRA izpostavil: </w:t>
      </w:r>
      <w:r w:rsidRPr="00B433BC">
        <w:rPr>
          <w:rFonts w:ascii="Arial" w:hAnsi="Arial" w:cs="Arial"/>
          <w:b/>
          <w:sz w:val="20"/>
          <w:szCs w:val="20"/>
        </w:rPr>
        <w:t>"V letu 2019 smo zaključili rekordno triletno obdobje in sedaj je naš izziv, da ta obseg utrdimo v smislu zmerne rasti ali padcev na trgih. Prepričani smo, da nam bodo pri doseganju naših ciljev pomagali nova generacija Leona in električni modeli, ki jih bomo predstavili v letošnjem letu."</w:t>
      </w:r>
    </w:p>
    <w:p w14:paraId="35BB7053" w14:textId="77777777" w:rsidR="00C331BD" w:rsidRPr="00B433BC" w:rsidRDefault="00C331BD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72D0F5A5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</w:rPr>
      </w:pPr>
      <w:r w:rsidRPr="00B433B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1D9B19D0" wp14:editId="623A0A24">
            <wp:simplePos x="0" y="0"/>
            <wp:positionH relativeFrom="column">
              <wp:posOffset>363634</wp:posOffset>
            </wp:positionH>
            <wp:positionV relativeFrom="paragraph">
              <wp:posOffset>70568</wp:posOffset>
            </wp:positionV>
            <wp:extent cx="4985468" cy="2678883"/>
            <wp:effectExtent l="19050" t="19050" r="5715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T_sales_December_201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" t="17516" r="6967" b="16897"/>
                    <a:stretch/>
                  </pic:blipFill>
                  <pic:spPr bwMode="auto">
                    <a:xfrm>
                      <a:off x="0" y="0"/>
                      <a:ext cx="4985468" cy="26788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C9E72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43075DA5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0CA061CE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7FD4CDA9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21E2C495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139C4918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6DACE3B3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1CA83CE5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7D34E232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70D6A387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754C6C8C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0FED3677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1A4F3399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6B7B292E" w14:textId="77777777" w:rsidR="00FE3868" w:rsidRPr="00B433BC" w:rsidRDefault="00FE3868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6EE7B72E" w14:textId="77777777" w:rsidR="0072628B" w:rsidRPr="00B433BC" w:rsidRDefault="0072628B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  <w:lang w:val="en-GB"/>
        </w:rPr>
      </w:pPr>
    </w:p>
    <w:p w14:paraId="4A6B4816" w14:textId="77777777" w:rsidR="00C331BD" w:rsidRPr="00B433BC" w:rsidRDefault="00C331BD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</w:rPr>
      </w:pPr>
      <w:r w:rsidRPr="00B433BC">
        <w:rPr>
          <w:rFonts w:ascii="Arial" w:hAnsi="Arial" w:cs="Arial"/>
          <w:b/>
          <w:sz w:val="20"/>
          <w:szCs w:val="20"/>
        </w:rPr>
        <w:t>Zgodovinski rezultati na glavnih trgih</w:t>
      </w:r>
    </w:p>
    <w:p w14:paraId="10B94EE2" w14:textId="3961A2C6" w:rsidR="00DB53B1" w:rsidRPr="00B433BC" w:rsidRDefault="00C331B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 xml:space="preserve">Prodajni rekord temelji na močni rasti na večini najpomembnejših trgov za podjetje. SEAT je </w:t>
      </w:r>
      <w:r w:rsidR="005F594C" w:rsidRPr="00B433BC">
        <w:rPr>
          <w:rFonts w:ascii="Arial" w:hAnsi="Arial" w:cs="Arial"/>
          <w:sz w:val="20"/>
          <w:szCs w:val="20"/>
        </w:rPr>
        <w:t xml:space="preserve">doslej </w:t>
      </w:r>
      <w:r w:rsidRPr="00B433BC">
        <w:rPr>
          <w:rFonts w:ascii="Arial" w:hAnsi="Arial" w:cs="Arial"/>
          <w:sz w:val="20"/>
          <w:szCs w:val="20"/>
        </w:rPr>
        <w:t xml:space="preserve">največji obseg prodaje med drugim dosegel v Nemčiji, v Združenem kraljestvu, Avstriji, Švici, na Poljskem, v Izraelu, na Švedskem in </w:t>
      </w:r>
      <w:r w:rsidR="005F594C" w:rsidRPr="00B433BC">
        <w:rPr>
          <w:rFonts w:ascii="Arial" w:hAnsi="Arial" w:cs="Arial"/>
          <w:sz w:val="20"/>
          <w:szCs w:val="20"/>
        </w:rPr>
        <w:t xml:space="preserve">na </w:t>
      </w:r>
      <w:r w:rsidRPr="00B433BC">
        <w:rPr>
          <w:rFonts w:ascii="Arial" w:hAnsi="Arial" w:cs="Arial"/>
          <w:sz w:val="20"/>
          <w:szCs w:val="20"/>
        </w:rPr>
        <w:t>Danskem. V Nemčiji je podjetje s 132.500 prodanimi vozili (+16,1 %) že tretje leto zapored postavilo nov rekord. V Združenem kraljestvu je prodaja narasla za 9,5 % na skupno 68.800</w:t>
      </w:r>
      <w:r w:rsidR="005F594C" w:rsidRPr="00B433BC">
        <w:rPr>
          <w:rFonts w:ascii="Arial" w:hAnsi="Arial" w:cs="Arial"/>
          <w:sz w:val="20"/>
          <w:szCs w:val="20"/>
        </w:rPr>
        <w:t> </w:t>
      </w:r>
      <w:r w:rsidRPr="00B433BC">
        <w:rPr>
          <w:rFonts w:ascii="Arial" w:hAnsi="Arial" w:cs="Arial"/>
          <w:sz w:val="20"/>
          <w:szCs w:val="20"/>
        </w:rPr>
        <w:t>prodanih vozil. SEAT je svoj doslej najboljši rezultat dosegel še v Avstriji (19.900; +7,9 %), kjer je tretja najbolje prodajana znamka, v Švici (12.800; +19,6 %), na Poljskem (12.700; +6,6 %), v Izraelu (9.200; +2,6 %), na Švedskem (9.100; +30,4 %) in na Danskem (7.100; +47,2 %).</w:t>
      </w:r>
    </w:p>
    <w:p w14:paraId="3013F43E" w14:textId="77777777" w:rsidR="00C331BD" w:rsidRPr="00B433BC" w:rsidRDefault="00C331B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088DB496" w14:textId="77777777" w:rsidR="0038608B" w:rsidRPr="00B433BC" w:rsidRDefault="00C331BD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>V Španiji se je SEAT ponovno uvrstil na vodilno mesto in vodstvo še povečal (108.000; +0,2 %), model Leon pa je ponovno postal najbolje prodajano vozilo. V Franciji in Italiji – na četrtem in petem največjem trgu znamke – je bila rast močnejša. V Franciji se je prodaja povečala za 19 % na 37.800 primerkov, kar je najvišja vrednost po letu 2001, v Italiji pa je bila rast še boljša – 30,8 % s 26.200 prodanimi vozili, kar je najboljši rezultat po letu 2008.</w:t>
      </w:r>
    </w:p>
    <w:p w14:paraId="3F558B99" w14:textId="77777777" w:rsidR="00C331BD" w:rsidRPr="00B433BC" w:rsidRDefault="00C331BD" w:rsidP="00206247">
      <w:pPr>
        <w:pStyle w:val="Bodycopy"/>
        <w:ind w:right="454"/>
        <w:rPr>
          <w:rFonts w:ascii="Arial" w:hAnsi="Arial" w:cs="Arial"/>
          <w:szCs w:val="22"/>
          <w:lang w:val="en-GB"/>
        </w:rPr>
      </w:pPr>
    </w:p>
    <w:p w14:paraId="4FD953C2" w14:textId="77777777" w:rsidR="0038608B" w:rsidRPr="00B433BC" w:rsidRDefault="00C331BD" w:rsidP="00206247">
      <w:pPr>
        <w:pStyle w:val="Bodycopy"/>
        <w:ind w:right="454"/>
        <w:rPr>
          <w:rFonts w:ascii="Arial" w:eastAsiaTheme="minorEastAsia" w:hAnsi="Arial" w:cs="Arial"/>
          <w:color w:val="000000"/>
          <w:spacing w:val="-1"/>
          <w:sz w:val="20"/>
          <w:szCs w:val="20"/>
        </w:rPr>
      </w:pPr>
      <w:r w:rsidRPr="00B433BC">
        <w:rPr>
          <w:rFonts w:ascii="Arial" w:hAnsi="Arial" w:cs="Arial"/>
          <w:color w:val="000000"/>
          <w:sz w:val="20"/>
          <w:szCs w:val="20"/>
        </w:rPr>
        <w:t>H globalnemu rekordu podjetja so pripomogli tudi trgi, kot so Portugalska (11.300; +17,7 %), Nizozemska (11.000; +22,6 %), Belgija (10.600; +11,2 %) in Irska (4.100; +11,3 %). V Mehiki, SEAT-ovem največjem trgu zunaj Evrope, se je prodaja povečala za 5,4 % na skupno 24.300 vozil.</w:t>
      </w:r>
    </w:p>
    <w:p w14:paraId="5F6F17E2" w14:textId="77777777" w:rsidR="00C331BD" w:rsidRPr="00B433BC" w:rsidRDefault="00C331BD" w:rsidP="00206247">
      <w:pPr>
        <w:pStyle w:val="Bodycopy"/>
        <w:ind w:right="454"/>
        <w:rPr>
          <w:rFonts w:ascii="Arial" w:hAnsi="Arial" w:cs="Arial"/>
          <w:szCs w:val="22"/>
          <w:lang w:val="en-GB"/>
        </w:rPr>
      </w:pPr>
    </w:p>
    <w:p w14:paraId="43F43435" w14:textId="77777777" w:rsidR="00C331BD" w:rsidRPr="00B433BC" w:rsidRDefault="0038608B" w:rsidP="00206247">
      <w:pPr>
        <w:pStyle w:val="Prrafobsico"/>
        <w:ind w:right="454"/>
        <w:rPr>
          <w:rFonts w:ascii="Arial" w:hAnsi="Arial" w:cs="Arial"/>
          <w:b/>
          <w:spacing w:val="-1"/>
          <w:sz w:val="20"/>
          <w:szCs w:val="20"/>
        </w:rPr>
      </w:pPr>
      <w:r w:rsidRPr="00B433BC">
        <w:rPr>
          <w:rFonts w:ascii="Arial" w:hAnsi="Arial" w:cs="Arial"/>
          <w:b/>
          <w:sz w:val="20"/>
          <w:szCs w:val="20"/>
        </w:rPr>
        <w:t>2020 – leto novega Leona in elektrifikacije znamk SEAT in CUPRA</w:t>
      </w:r>
    </w:p>
    <w:p w14:paraId="0A83BFCE" w14:textId="77777777" w:rsidR="00892F33" w:rsidRPr="00B433BC" w:rsidRDefault="00C331B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>28. januarja bo SEAT predstavil četrto generacijo modela SEAT Leon, najbolje prodajanega modela družbe, ki ga bodo izdelovali v tovarni v Martorellu. Novi Leon bo trgu premierno prestavljen v priključnohibridni električni različici. Tako bo prva novost v paleti, v okviru katere bosta do prvega dela leta 2021 predstavljena še priključnohibridna različica Tarraca in SEAT el-Born – prvo električno vozilo znamke, izdelano na osnovi platforme MEB.</w:t>
      </w:r>
    </w:p>
    <w:p w14:paraId="7B62008C" w14:textId="77777777" w:rsidR="00C331BD" w:rsidRPr="00B433BC" w:rsidRDefault="00C331BD" w:rsidP="00206247">
      <w:pPr>
        <w:pStyle w:val="Prrafobsico"/>
        <w:ind w:right="454"/>
        <w:rPr>
          <w:rFonts w:ascii="Arial" w:hAnsi="Arial" w:cs="Arial"/>
          <w:spacing w:val="-1"/>
          <w:sz w:val="20"/>
          <w:szCs w:val="20"/>
          <w:lang w:val="en-GB"/>
        </w:rPr>
      </w:pPr>
    </w:p>
    <w:p w14:paraId="79BBFC55" w14:textId="77777777" w:rsidR="005E5F3B" w:rsidRPr="00B433BC" w:rsidRDefault="00C331BD" w:rsidP="00206247">
      <w:pPr>
        <w:pStyle w:val="Boilerplate"/>
        <w:spacing w:line="288" w:lineRule="auto"/>
        <w:ind w:right="454"/>
        <w:rPr>
          <w:rFonts w:ascii="Arial" w:eastAsiaTheme="minorEastAsia" w:hAnsi="Arial" w:cs="Arial"/>
          <w:color w:val="000000"/>
          <w:spacing w:val="-1"/>
          <w:szCs w:val="20"/>
        </w:rPr>
      </w:pPr>
      <w:r w:rsidRPr="00B433BC">
        <w:rPr>
          <w:rFonts w:ascii="Arial" w:hAnsi="Arial" w:cs="Arial"/>
          <w:color w:val="000000"/>
          <w:szCs w:val="20"/>
        </w:rPr>
        <w:t>Poleg tega bo v letu 2020 tudi znamka CUPRA predstavila dve premieri: prva bo Formentor – prvi model, razvit prav za to znamko, ki bo imel različico z motorjem z notranjim zgorevanjem in priključnohibridno električno različico, izdelovali pa ga bodo v Martorellu, drugo pa predstavlja novi model CUPRA Leon.</w:t>
      </w:r>
    </w:p>
    <w:p w14:paraId="3BCC4449" w14:textId="77777777" w:rsidR="00A71469" w:rsidRPr="00B433BC" w:rsidRDefault="00A71469" w:rsidP="00206247">
      <w:pPr>
        <w:pStyle w:val="Boilerplate"/>
        <w:spacing w:line="288" w:lineRule="auto"/>
        <w:ind w:right="454"/>
        <w:rPr>
          <w:rFonts w:ascii="Arial" w:eastAsiaTheme="minorEastAsia" w:hAnsi="Arial" w:cs="Arial"/>
          <w:color w:val="000000"/>
          <w:spacing w:val="-1"/>
          <w:szCs w:val="20"/>
          <w:lang w:val="en-GB" w:eastAsia="es-ES"/>
        </w:rPr>
      </w:pPr>
    </w:p>
    <w:p w14:paraId="266484A8" w14:textId="77777777" w:rsidR="009958FA" w:rsidRPr="00B433BC" w:rsidRDefault="009958FA" w:rsidP="00206247">
      <w:pPr>
        <w:pStyle w:val="Boilerplate"/>
        <w:spacing w:line="288" w:lineRule="auto"/>
        <w:ind w:right="454"/>
        <w:rPr>
          <w:rFonts w:ascii="Arial" w:eastAsiaTheme="minorEastAsia" w:hAnsi="Arial" w:cs="Arial"/>
          <w:color w:val="000000"/>
          <w:spacing w:val="-1"/>
          <w:szCs w:val="20"/>
        </w:rPr>
      </w:pPr>
      <w:bookmarkStart w:id="3" w:name="_Hlk29396092"/>
      <w:r w:rsidRPr="00B433BC">
        <w:rPr>
          <w:rFonts w:ascii="Arial" w:hAnsi="Arial" w:cs="Arial"/>
          <w:color w:val="000000"/>
          <w:szCs w:val="20"/>
        </w:rPr>
        <w:t>SEAT bo leta 2020 predstavil tudi e-skuter, 100-odstotno električno motorno kolo in prvo v zgodovini znamke, ter nov e-skiro, ki se bo pridružil modelu EXS, ki je v letu 2019 dosegel prodajo več kot 11.000 primerkov. SEAT ima vodilno vlogo na področju mikromobilnosti koncerna Volkswagen ter bo z obema predstavitvama povečal urbano mobilnost.</w:t>
      </w:r>
    </w:p>
    <w:bookmarkEnd w:id="3"/>
    <w:p w14:paraId="7941D63A" w14:textId="77777777" w:rsidR="001D2E5D" w:rsidRPr="00B433BC" w:rsidRDefault="001D2E5D" w:rsidP="00206247">
      <w:pPr>
        <w:pStyle w:val="Boilerplate"/>
        <w:spacing w:line="288" w:lineRule="auto"/>
        <w:ind w:right="454"/>
        <w:rPr>
          <w:rFonts w:ascii="Arial" w:eastAsiaTheme="minorEastAsia" w:hAnsi="Arial" w:cs="Arial"/>
          <w:color w:val="000000"/>
          <w:spacing w:val="-1"/>
          <w:szCs w:val="20"/>
          <w:lang w:val="en-GB" w:eastAsia="es-ES"/>
        </w:rPr>
      </w:pPr>
    </w:p>
    <w:bookmarkEnd w:id="1"/>
    <w:p w14:paraId="6DC46DEC" w14:textId="77777777" w:rsidR="003B1162" w:rsidRPr="00B433BC" w:rsidRDefault="003B1162" w:rsidP="00206247">
      <w:pPr>
        <w:pStyle w:val="Boilerplate"/>
        <w:spacing w:line="288" w:lineRule="auto"/>
        <w:ind w:right="454"/>
        <w:rPr>
          <w:rFonts w:ascii="Arial" w:eastAsia="Times New Roman" w:hAnsi="Arial" w:cs="Arial"/>
          <w:color w:val="626366"/>
          <w:sz w:val="16"/>
          <w:szCs w:val="14"/>
        </w:rPr>
      </w:pPr>
      <w:r w:rsidRPr="00B433BC">
        <w:rPr>
          <w:rFonts w:ascii="Arial" w:hAnsi="Arial" w:cs="Arial"/>
          <w:b/>
          <w:color w:val="626366"/>
          <w:sz w:val="16"/>
          <w:szCs w:val="14"/>
        </w:rPr>
        <w:t>SEAT</w:t>
      </w:r>
      <w:r w:rsidRPr="00B433BC">
        <w:rPr>
          <w:rFonts w:ascii="Arial" w:hAnsi="Arial" w:cs="Arial"/>
          <w:color w:val="626366"/>
          <w:sz w:val="16"/>
          <w:szCs w:val="14"/>
        </w:rPr>
        <w:t xml:space="preserve"> je edino špansko podjetje v svoji panogi, ki pokriva celotni razpon avtomobilske proizvodnje – od dizajna, razvoja in proizvodnje do trženja. Je član koncerna Volkswagen in mednarodno podjetje s sedežem v Martorellu (Barcelona). Izvaža 80 % svojih vozil in je prisoten v 80 državah na vseh petih celinah. Leta 2019 je SEAT prodal 574.100 vozil – največ v zgodovini znamke.</w:t>
      </w:r>
    </w:p>
    <w:p w14:paraId="23B9E482" w14:textId="77777777" w:rsidR="003B1162" w:rsidRPr="00B433BC" w:rsidRDefault="003B1162" w:rsidP="00206247">
      <w:pPr>
        <w:pStyle w:val="Boilerplate"/>
        <w:spacing w:line="288" w:lineRule="auto"/>
        <w:ind w:right="454"/>
        <w:rPr>
          <w:rFonts w:ascii="Arial" w:eastAsia="Times New Roman" w:hAnsi="Arial" w:cs="Arial"/>
          <w:color w:val="626366"/>
          <w:sz w:val="16"/>
          <w:szCs w:val="14"/>
          <w:lang w:val="en-GB" w:eastAsia="es-ES"/>
        </w:rPr>
      </w:pPr>
    </w:p>
    <w:p w14:paraId="2D8006C0" w14:textId="77777777" w:rsidR="003B1162" w:rsidRPr="00B433BC" w:rsidRDefault="003B1162" w:rsidP="00206247">
      <w:pPr>
        <w:pStyle w:val="Boilerplate"/>
        <w:spacing w:line="288" w:lineRule="auto"/>
        <w:ind w:right="454"/>
        <w:rPr>
          <w:rFonts w:ascii="Arial" w:eastAsia="Times New Roman" w:hAnsi="Arial" w:cs="Arial"/>
          <w:color w:val="626366"/>
          <w:sz w:val="16"/>
          <w:szCs w:val="14"/>
        </w:rPr>
      </w:pPr>
      <w:r w:rsidRPr="00B433BC">
        <w:rPr>
          <w:rFonts w:ascii="Arial" w:hAnsi="Arial" w:cs="Arial"/>
          <w:color w:val="626366"/>
          <w:sz w:val="16"/>
          <w:szCs w:val="14"/>
        </w:rPr>
        <w:t>Skupina SEAT zaposluje več kot 15.000 ljudi in ima tri proizvodne centre – Barcelona, El Prat de Llobregat in Martorell, kjer izdelujejo prodajno izjemno uspešne modele Ibiza, Arona in Leon. Na Češkem izdelujejo model Ateca, v Nemčiji model Tarraco, na Portugalskem Alhambro in na Slovaškem Mii electric, SEAT-ov prvi 100-odstotno električni avto.</w:t>
      </w:r>
    </w:p>
    <w:p w14:paraId="238FBE15" w14:textId="77777777" w:rsidR="003B1162" w:rsidRPr="00B433BC" w:rsidRDefault="003B1162" w:rsidP="00206247">
      <w:pPr>
        <w:pStyle w:val="Boilerplate"/>
        <w:spacing w:line="288" w:lineRule="auto"/>
        <w:ind w:right="454"/>
        <w:rPr>
          <w:rFonts w:ascii="Arial" w:eastAsia="Times New Roman" w:hAnsi="Arial" w:cs="Arial"/>
          <w:color w:val="626366"/>
          <w:sz w:val="16"/>
          <w:szCs w:val="14"/>
        </w:rPr>
      </w:pPr>
      <w:r w:rsidRPr="00B433BC">
        <w:rPr>
          <w:rFonts w:ascii="Arial" w:hAnsi="Arial" w:cs="Arial"/>
          <w:color w:val="626366"/>
          <w:sz w:val="16"/>
          <w:szCs w:val="14"/>
        </w:rPr>
        <w:t> </w:t>
      </w:r>
    </w:p>
    <w:p w14:paraId="5C7BE64C" w14:textId="77777777" w:rsidR="003B1162" w:rsidRPr="00B433BC" w:rsidRDefault="003B1162" w:rsidP="00206247">
      <w:pPr>
        <w:pStyle w:val="Boilerplate"/>
        <w:spacing w:line="288" w:lineRule="auto"/>
        <w:ind w:right="454"/>
        <w:rPr>
          <w:rFonts w:ascii="Arial" w:eastAsia="Times New Roman" w:hAnsi="Arial" w:cs="Arial"/>
          <w:color w:val="626366"/>
          <w:sz w:val="16"/>
          <w:szCs w:val="14"/>
        </w:rPr>
      </w:pPr>
      <w:r w:rsidRPr="00B433BC">
        <w:rPr>
          <w:rFonts w:ascii="Arial" w:hAnsi="Arial" w:cs="Arial"/>
          <w:color w:val="626366"/>
          <w:sz w:val="16"/>
          <w:szCs w:val="14"/>
        </w:rPr>
        <w:t>Multinacionalno podjetje ima tudi tehnični center, v katerem dela 1.000 inženirjev. Njihov cilj je postati gonilna sila na področju inovacij za vodilnega industrijskega investitorja v raziskave in razvoj v Španiji. SEAT v svoji modelski paleti že ponuja najsodobnejšo povezljivostno tehnologijo, trenutno pa se osredotoča na proces globalne digitalizacije, ki je ključnega pomena v zagotavljanju mobilnosti za prihodnost.</w:t>
      </w:r>
    </w:p>
    <w:p w14:paraId="6D6A1429" w14:textId="2D9F7F0A" w:rsidR="003B1162" w:rsidRPr="00B433BC" w:rsidRDefault="003B1162" w:rsidP="00206247">
      <w:pPr>
        <w:pStyle w:val="Prrafobsico"/>
        <w:ind w:right="454"/>
        <w:rPr>
          <w:rFonts w:ascii="Arial" w:hAnsi="Arial" w:cs="Arial"/>
          <w:sz w:val="30"/>
          <w:szCs w:val="30"/>
        </w:rPr>
      </w:pPr>
    </w:p>
    <w:p w14:paraId="40C9066D" w14:textId="77777777" w:rsidR="00B64669" w:rsidRPr="00B433BC" w:rsidRDefault="00B64669" w:rsidP="00B64669">
      <w:pPr>
        <w:spacing w:after="0" w:line="240" w:lineRule="auto"/>
        <w:rPr>
          <w:rFonts w:ascii="Arial" w:hAnsi="Arial" w:cs="Arial"/>
          <w:color w:val="000000"/>
          <w:sz w:val="24"/>
          <w:szCs w:val="30"/>
        </w:rPr>
      </w:pPr>
      <w:r w:rsidRPr="00B433BC">
        <w:rPr>
          <w:rFonts w:ascii="Arial" w:hAnsi="Arial" w:cs="Arial"/>
          <w:b/>
          <w:bCs/>
          <w:szCs w:val="30"/>
        </w:rPr>
        <w:t xml:space="preserve">SEAT komunikacije                                                </w:t>
      </w:r>
    </w:p>
    <w:p w14:paraId="7B0856EA" w14:textId="77777777" w:rsidR="00B64669" w:rsidRPr="00B433BC" w:rsidRDefault="00B64669" w:rsidP="00B64669">
      <w:pPr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 w:rsidRPr="00B433BC">
        <w:rPr>
          <w:rFonts w:ascii="Arial" w:hAnsi="Arial" w:cs="Arial"/>
          <w:b/>
          <w:sz w:val="20"/>
          <w:szCs w:val="20"/>
        </w:rPr>
        <w:t xml:space="preserve">Sabrina </w:t>
      </w:r>
      <w:bookmarkStart w:id="4" w:name="_Hlk21426445"/>
      <w:r w:rsidRPr="00B433BC">
        <w:rPr>
          <w:rFonts w:ascii="Arial" w:hAnsi="Arial" w:cs="Arial"/>
          <w:b/>
          <w:sz w:val="20"/>
          <w:szCs w:val="20"/>
        </w:rPr>
        <w:t xml:space="preserve">Pečelin                                               </w:t>
      </w:r>
    </w:p>
    <w:p w14:paraId="09FB4E9D" w14:textId="77777777" w:rsidR="00B64669" w:rsidRPr="00B433BC" w:rsidRDefault="00B64669" w:rsidP="00B64669">
      <w:pPr>
        <w:spacing w:after="0" w:line="240" w:lineRule="auto"/>
        <w:rPr>
          <w:rFonts w:ascii="Arial" w:hAnsi="Arial" w:cs="Arial"/>
          <w:sz w:val="20"/>
          <w:szCs w:val="20"/>
          <w:vertAlign w:val="subscript"/>
        </w:rPr>
      </w:pPr>
      <w:r w:rsidRPr="00B433BC">
        <w:rPr>
          <w:rFonts w:ascii="Arial" w:hAnsi="Arial" w:cs="Arial"/>
          <w:sz w:val="20"/>
          <w:szCs w:val="20"/>
        </w:rPr>
        <w:t xml:space="preserve">Odnosi z javnostmi                                            </w:t>
      </w:r>
    </w:p>
    <w:bookmarkEnd w:id="4"/>
    <w:p w14:paraId="09039D67" w14:textId="77777777" w:rsidR="00B64669" w:rsidRPr="00B433BC" w:rsidRDefault="00B64669" w:rsidP="00B64669">
      <w:pPr>
        <w:rPr>
          <w:rFonts w:ascii="Arial" w:hAnsi="Arial" w:cs="Arial"/>
          <w:sz w:val="20"/>
          <w:szCs w:val="20"/>
        </w:rPr>
      </w:pPr>
      <w:r w:rsidRPr="00B433BC">
        <w:rPr>
          <w:rFonts w:ascii="Arial" w:hAnsi="Arial" w:cs="Arial"/>
          <w:sz w:val="20"/>
          <w:szCs w:val="20"/>
        </w:rPr>
        <w:t xml:space="preserve">T/ </w:t>
      </w:r>
      <w:r w:rsidRPr="00B433BC">
        <w:rPr>
          <w:rFonts w:ascii="Arial" w:eastAsia="SimSun" w:hAnsi="Arial" w:cs="Arial"/>
          <w:sz w:val="20"/>
          <w:szCs w:val="20"/>
          <w:lang w:eastAsia="zh-CN"/>
        </w:rPr>
        <w:t>01 5825 105</w:t>
      </w:r>
    </w:p>
    <w:p w14:paraId="6ABA2D04" w14:textId="77777777" w:rsidR="00B64669" w:rsidRPr="00B433BC" w:rsidRDefault="00B64669" w:rsidP="00B64669">
      <w:pPr>
        <w:spacing w:line="288" w:lineRule="auto"/>
        <w:rPr>
          <w:rFonts w:ascii="Arial" w:hAnsi="Arial" w:cs="Arial"/>
          <w:vertAlign w:val="subscript"/>
          <w:lang w:val="en-GB"/>
        </w:rPr>
      </w:pPr>
    </w:p>
    <w:p w14:paraId="035DDFED" w14:textId="77777777" w:rsidR="00B64669" w:rsidRPr="00B433BC" w:rsidRDefault="00B64669" w:rsidP="00B64669">
      <w:pPr>
        <w:spacing w:line="288" w:lineRule="auto"/>
        <w:rPr>
          <w:rFonts w:ascii="Arial" w:hAnsi="Arial" w:cs="Arial"/>
          <w:vertAlign w:val="subscript"/>
        </w:rPr>
      </w:pPr>
      <w:r w:rsidRPr="00B43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52B21C" wp14:editId="7487E630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14" name="Rectangle 3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4DE17" w14:textId="77777777" w:rsidR="00B64669" w:rsidRPr="0070797D" w:rsidRDefault="00B64669" w:rsidP="00B64669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>SEAT Mediacenter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B21C" id="Rectangle 3" o:spid="_x0000_s1026" href="http://www.seat-mediacenter.com/" style="position:absolute;margin-left:10.75pt;margin-top:6.25pt;width:156pt;height:2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" o:button="t" fillcolor="white [3212]" stroked="f" strokeweight="2pt">
                <v:fill o:detectmouseclick="t"/>
                <v:textbox>
                  <w:txbxContent>
                    <w:p w14:paraId="6704DE17" w14:textId="77777777" w:rsidR="00B64669" w:rsidRPr="0070797D" w:rsidRDefault="00B64669" w:rsidP="00B64669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proofErr w:type="spellStart"/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>Mediacenter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433B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C96AFC2" wp14:editId="5BE163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3644909" w14:textId="77777777" w:rsidR="00B64669" w:rsidRPr="00B433BC" w:rsidRDefault="00B64669" w:rsidP="00B64669">
      <w:pPr>
        <w:pStyle w:val="Boilerplate"/>
        <w:spacing w:line="288" w:lineRule="auto"/>
        <w:rPr>
          <w:rFonts w:ascii="Arial" w:eastAsia="Times New Roman" w:hAnsi="Arial" w:cs="Arial"/>
          <w:color w:val="626366"/>
          <w:sz w:val="16"/>
          <w:szCs w:val="14"/>
          <w:lang w:val="en-GB" w:eastAsia="es-ES"/>
        </w:rPr>
      </w:pPr>
    </w:p>
    <w:p w14:paraId="5E84897B" w14:textId="77777777" w:rsidR="00C7152D" w:rsidRPr="00B433BC" w:rsidRDefault="00C7152D" w:rsidP="00206247">
      <w:pPr>
        <w:pStyle w:val="Boilerplate"/>
        <w:spacing w:line="288" w:lineRule="auto"/>
        <w:ind w:right="454"/>
        <w:rPr>
          <w:rFonts w:ascii="Arial" w:hAnsi="Arial" w:cs="Arial"/>
        </w:rPr>
      </w:pPr>
    </w:p>
    <w:sectPr w:rsidR="00C7152D" w:rsidRPr="00B433BC" w:rsidSect="00830E9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274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3AD1" w14:textId="77777777" w:rsidR="006D7DB0" w:rsidRDefault="006D7DB0" w:rsidP="00C7152D">
      <w:pPr>
        <w:spacing w:after="0" w:line="240" w:lineRule="auto"/>
      </w:pPr>
      <w:r>
        <w:separator/>
      </w:r>
    </w:p>
  </w:endnote>
  <w:endnote w:type="continuationSeparator" w:id="0">
    <w:p w14:paraId="53B7A066" w14:textId="77777777" w:rsidR="006D7DB0" w:rsidRDefault="006D7DB0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 Meta Black Roman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charset w:val="00"/>
    <w:family w:val="swiss"/>
    <w:pitch w:val="variable"/>
    <w:sig w:usb0="00000003" w:usb1="00000000" w:usb2="00000000" w:usb3="00000000" w:csb0="00000001" w:csb1="00000000"/>
  </w:font>
  <w:font w:name="Seat Meta Normal Roman">
    <w:charset w:val="00"/>
    <w:family w:val="swiss"/>
    <w:pitch w:val="variable"/>
    <w:sig w:usb0="00000003" w:usb1="00000000" w:usb2="00000000" w:usb3="00000000" w:csb0="00000001" w:csb1="00000000"/>
  </w:font>
  <w:font w:name="SEAT BCN">
    <w:altName w:val="Calibri"/>
    <w:panose1 w:val="00000000000000000000"/>
    <w:charset w:val="00"/>
    <w:family w:val="modern"/>
    <w:notTrueType/>
    <w:pitch w:val="variable"/>
    <w:sig w:usb0="20002A8F" w:usb1="40000000" w:usb2="00000008" w:usb3="00000000" w:csb0="000001FF" w:csb1="00000000"/>
  </w:font>
  <w:font w:name="SEAT BCN Black">
    <w:altName w:val="Calibri"/>
    <w:panose1 w:val="00000000000000000000"/>
    <w:charset w:val="00"/>
    <w:family w:val="modern"/>
    <w:notTrueType/>
    <w:pitch w:val="variable"/>
    <w:sig w:usb0="20002A8F" w:usb1="40000000" w:usb2="00000008" w:usb3="00000000" w:csb0="000001FF" w:csb1="00000000"/>
  </w:font>
  <w:font w:name="SeatBcn-Blac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3774196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043875835"/>
          <w:docPartObj>
            <w:docPartGallery w:val="Page Numbers (Top of Page)"/>
            <w:docPartUnique/>
          </w:docPartObj>
        </w:sdtPr>
        <w:sdtEndPr/>
        <w:sdtContent>
          <w:p w14:paraId="3581AB9F" w14:textId="77777777" w:rsidR="007A6FDD" w:rsidRPr="006345EC" w:rsidRDefault="007A6FDD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 xml:space="preserve">Stran 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5F4AAB">
              <w:rPr>
                <w:rFonts w:ascii="SEAT BCN" w:hAnsi="SEAT BCN"/>
                <w:bCs/>
                <w:sz w:val="16"/>
                <w:szCs w:val="16"/>
              </w:rPr>
              <w:t>2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od 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5F4AAB">
              <w:rPr>
                <w:rFonts w:ascii="SEAT BCN" w:hAnsi="SEAT BCN"/>
                <w:bCs/>
                <w:sz w:val="16"/>
                <w:szCs w:val="16"/>
              </w:rPr>
              <w:t>4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1CE19" w14:textId="77777777" w:rsidR="007A6FDD" w:rsidRDefault="007A6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41200184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2114780640"/>
          <w:docPartObj>
            <w:docPartGallery w:val="Page Numbers (Top of Page)"/>
            <w:docPartUnique/>
          </w:docPartObj>
        </w:sdtPr>
        <w:sdtEndPr/>
        <w:sdtContent>
          <w:p w14:paraId="7C8F21CD" w14:textId="77777777" w:rsidR="007A6FDD" w:rsidRPr="006345EC" w:rsidRDefault="007A6FDD" w:rsidP="00733714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 xml:space="preserve">Stran 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5F4AAB">
              <w:rPr>
                <w:rFonts w:ascii="SEAT BCN" w:hAnsi="SEAT BCN"/>
                <w:bCs/>
                <w:sz w:val="16"/>
                <w:szCs w:val="16"/>
              </w:rPr>
              <w:t>1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od 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5F4AAB">
              <w:rPr>
                <w:rFonts w:ascii="SEAT BCN" w:hAnsi="SEAT BCN"/>
                <w:bCs/>
                <w:sz w:val="16"/>
                <w:szCs w:val="16"/>
              </w:rPr>
              <w:t>4</w:t>
            </w:r>
            <w:r w:rsidR="0072491E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10B1B5" w14:textId="77777777" w:rsidR="007A6FDD" w:rsidRDefault="007A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0870" w14:textId="77777777" w:rsidR="006D7DB0" w:rsidRDefault="006D7DB0" w:rsidP="00C7152D">
      <w:pPr>
        <w:spacing w:after="0" w:line="240" w:lineRule="auto"/>
      </w:pPr>
      <w:r>
        <w:separator/>
      </w:r>
    </w:p>
  </w:footnote>
  <w:footnote w:type="continuationSeparator" w:id="0">
    <w:p w14:paraId="77FBF48C" w14:textId="77777777" w:rsidR="006D7DB0" w:rsidRDefault="006D7DB0" w:rsidP="00C7152D">
      <w:pPr>
        <w:spacing w:after="0" w:line="240" w:lineRule="auto"/>
      </w:pPr>
      <w:r>
        <w:continuationSeparator/>
      </w:r>
    </w:p>
  </w:footnote>
  <w:footnote w:id="1">
    <w:p w14:paraId="5125AFDF" w14:textId="77777777" w:rsidR="00A52912" w:rsidRPr="00B53032" w:rsidRDefault="00A52912" w:rsidP="00A52912">
      <w:pPr>
        <w:pStyle w:val="FootnoteText"/>
      </w:pPr>
      <w:r>
        <w:rPr>
          <w:rStyle w:val="FootnoteReference"/>
        </w:rPr>
        <w:sym w:font="Symbol" w:char="F02A"/>
      </w:r>
      <w:r>
        <w:t xml:space="preserve"> </w:t>
      </w:r>
      <w:r>
        <w:rPr>
          <w:rFonts w:ascii="SEAT BCN" w:hAnsi="SEAT BCN"/>
          <w:i/>
          <w:sz w:val="16"/>
          <w:szCs w:val="16"/>
        </w:rPr>
        <w:t>Rezultat je vključen v skupni obseg prodaje znamke SEAT.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501B" w14:textId="77777777" w:rsidR="007A6FDD" w:rsidRPr="000A670A" w:rsidRDefault="007A6FDD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</w:rPr>
    </w:pP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62336" behindDoc="0" locked="0" layoutInCell="1" allowOverlap="1" wp14:anchorId="6DC72903" wp14:editId="0C7D45CA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5" name="Imagen 15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60288" behindDoc="1" locked="0" layoutInCell="1" allowOverlap="1" wp14:anchorId="3CEB06DD" wp14:editId="1F7313C5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6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/>
        <w:color w:val="E85412"/>
        <w:sz w:val="52"/>
        <w:szCs w:val="5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299A" w14:textId="77777777" w:rsidR="007A6FDD" w:rsidRDefault="007A6FDD" w:rsidP="000A670A">
    <w:pPr>
      <w:spacing w:after="0" w:line="240" w:lineRule="auto"/>
    </w:pP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4144" behindDoc="0" locked="0" layoutInCell="1" allowOverlap="1" wp14:anchorId="1CCA2AFC" wp14:editId="12DFC4CA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9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6192" behindDoc="0" locked="0" layoutInCell="1" allowOverlap="1" wp14:anchorId="2D8D388C" wp14:editId="1DBF316C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20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noProof/>
        <w:color w:val="E85411"/>
        <w:sz w:val="52"/>
        <w:szCs w:val="52"/>
      </w:rPr>
      <w:drawing>
        <wp:anchor distT="0" distB="0" distL="114300" distR="114300" simplePos="0" relativeHeight="251658240" behindDoc="1" locked="0" layoutInCell="1" allowOverlap="1" wp14:anchorId="4AD7B88D" wp14:editId="50CFDB87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1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 BCN Black" w:hAnsi="SEAT BCN Black"/>
        <w:color w:val="E85411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0FC"/>
    <w:multiLevelType w:val="multilevel"/>
    <w:tmpl w:val="766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6D4E"/>
    <w:multiLevelType w:val="hybridMultilevel"/>
    <w:tmpl w:val="2B84AD94"/>
    <w:lvl w:ilvl="0" w:tplc="0AD874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875"/>
    <w:multiLevelType w:val="multilevel"/>
    <w:tmpl w:val="CF3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B0942"/>
    <w:multiLevelType w:val="multilevel"/>
    <w:tmpl w:val="C4F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F284C"/>
    <w:multiLevelType w:val="hybridMultilevel"/>
    <w:tmpl w:val="5CFCB5E4"/>
    <w:lvl w:ilvl="0" w:tplc="7044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lang w:val="en-G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35C6"/>
    <w:multiLevelType w:val="multilevel"/>
    <w:tmpl w:val="3AC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06B27"/>
    <w:rsid w:val="00010387"/>
    <w:rsid w:val="00012428"/>
    <w:rsid w:val="000325D0"/>
    <w:rsid w:val="0003400B"/>
    <w:rsid w:val="00041923"/>
    <w:rsid w:val="000431E1"/>
    <w:rsid w:val="00047074"/>
    <w:rsid w:val="00050188"/>
    <w:rsid w:val="00057947"/>
    <w:rsid w:val="0006521C"/>
    <w:rsid w:val="00090D98"/>
    <w:rsid w:val="00094BA6"/>
    <w:rsid w:val="00096C1B"/>
    <w:rsid w:val="0009783F"/>
    <w:rsid w:val="000A2C57"/>
    <w:rsid w:val="000A670A"/>
    <w:rsid w:val="000A753C"/>
    <w:rsid w:val="000C29A4"/>
    <w:rsid w:val="000D25C4"/>
    <w:rsid w:val="000E293C"/>
    <w:rsid w:val="000E638C"/>
    <w:rsid w:val="000E6BB1"/>
    <w:rsid w:val="000F3E51"/>
    <w:rsid w:val="000F494A"/>
    <w:rsid w:val="0010009B"/>
    <w:rsid w:val="00101489"/>
    <w:rsid w:val="0011494C"/>
    <w:rsid w:val="00114E48"/>
    <w:rsid w:val="00126DAE"/>
    <w:rsid w:val="00127945"/>
    <w:rsid w:val="001322DD"/>
    <w:rsid w:val="00132671"/>
    <w:rsid w:val="00133990"/>
    <w:rsid w:val="0014777A"/>
    <w:rsid w:val="0015049E"/>
    <w:rsid w:val="0017019E"/>
    <w:rsid w:val="00171F20"/>
    <w:rsid w:val="00172732"/>
    <w:rsid w:val="00172D02"/>
    <w:rsid w:val="0018159F"/>
    <w:rsid w:val="00194A8C"/>
    <w:rsid w:val="001962BA"/>
    <w:rsid w:val="00196D33"/>
    <w:rsid w:val="001A6852"/>
    <w:rsid w:val="001B55B8"/>
    <w:rsid w:val="001B6C8E"/>
    <w:rsid w:val="001B7065"/>
    <w:rsid w:val="001C2D0B"/>
    <w:rsid w:val="001D16B5"/>
    <w:rsid w:val="001D2E5D"/>
    <w:rsid w:val="001E0E1A"/>
    <w:rsid w:val="001E12DE"/>
    <w:rsid w:val="001F1CA8"/>
    <w:rsid w:val="00206247"/>
    <w:rsid w:val="0021793B"/>
    <w:rsid w:val="00224114"/>
    <w:rsid w:val="0022415B"/>
    <w:rsid w:val="00225A8A"/>
    <w:rsid w:val="00225F5F"/>
    <w:rsid w:val="00226498"/>
    <w:rsid w:val="00227DCA"/>
    <w:rsid w:val="00251BFF"/>
    <w:rsid w:val="00256679"/>
    <w:rsid w:val="00260D07"/>
    <w:rsid w:val="00273864"/>
    <w:rsid w:val="0027781D"/>
    <w:rsid w:val="00277A86"/>
    <w:rsid w:val="00292F08"/>
    <w:rsid w:val="002A0990"/>
    <w:rsid w:val="002A3060"/>
    <w:rsid w:val="002A3B52"/>
    <w:rsid w:val="002B0CFD"/>
    <w:rsid w:val="002B2A35"/>
    <w:rsid w:val="002B4580"/>
    <w:rsid w:val="002B6D83"/>
    <w:rsid w:val="002C06D8"/>
    <w:rsid w:val="002C08EA"/>
    <w:rsid w:val="002C2BF4"/>
    <w:rsid w:val="002D1ADA"/>
    <w:rsid w:val="002D2DD5"/>
    <w:rsid w:val="002D75A9"/>
    <w:rsid w:val="002F520E"/>
    <w:rsid w:val="002F76D8"/>
    <w:rsid w:val="003005EB"/>
    <w:rsid w:val="00303E23"/>
    <w:rsid w:val="00304B3A"/>
    <w:rsid w:val="00304BFC"/>
    <w:rsid w:val="0030705E"/>
    <w:rsid w:val="00312AFE"/>
    <w:rsid w:val="00314C6D"/>
    <w:rsid w:val="00326154"/>
    <w:rsid w:val="00334328"/>
    <w:rsid w:val="003415F0"/>
    <w:rsid w:val="00345E5C"/>
    <w:rsid w:val="00345EA0"/>
    <w:rsid w:val="00351C32"/>
    <w:rsid w:val="00352B38"/>
    <w:rsid w:val="003616CE"/>
    <w:rsid w:val="003622E5"/>
    <w:rsid w:val="0037238C"/>
    <w:rsid w:val="00373E73"/>
    <w:rsid w:val="00376E1B"/>
    <w:rsid w:val="00384EA6"/>
    <w:rsid w:val="0038608B"/>
    <w:rsid w:val="00387664"/>
    <w:rsid w:val="00392210"/>
    <w:rsid w:val="003A3FD7"/>
    <w:rsid w:val="003A5D9A"/>
    <w:rsid w:val="003A642E"/>
    <w:rsid w:val="003B1162"/>
    <w:rsid w:val="003B57DE"/>
    <w:rsid w:val="003C03E5"/>
    <w:rsid w:val="003C491C"/>
    <w:rsid w:val="003D2101"/>
    <w:rsid w:val="003D3196"/>
    <w:rsid w:val="003D3521"/>
    <w:rsid w:val="003D5192"/>
    <w:rsid w:val="003E0442"/>
    <w:rsid w:val="003E6DD4"/>
    <w:rsid w:val="003F015B"/>
    <w:rsid w:val="003F05DD"/>
    <w:rsid w:val="003F5C34"/>
    <w:rsid w:val="003F621D"/>
    <w:rsid w:val="003F7819"/>
    <w:rsid w:val="0040272E"/>
    <w:rsid w:val="00405DCB"/>
    <w:rsid w:val="00406F21"/>
    <w:rsid w:val="00407CB6"/>
    <w:rsid w:val="00417D6E"/>
    <w:rsid w:val="00422C50"/>
    <w:rsid w:val="00432F5B"/>
    <w:rsid w:val="00445145"/>
    <w:rsid w:val="00457F7B"/>
    <w:rsid w:val="00462E58"/>
    <w:rsid w:val="00463E35"/>
    <w:rsid w:val="00465272"/>
    <w:rsid w:val="00467430"/>
    <w:rsid w:val="004762C4"/>
    <w:rsid w:val="00482858"/>
    <w:rsid w:val="004844CC"/>
    <w:rsid w:val="00493D11"/>
    <w:rsid w:val="004A0F43"/>
    <w:rsid w:val="004A15EA"/>
    <w:rsid w:val="004C3CF8"/>
    <w:rsid w:val="004C407A"/>
    <w:rsid w:val="004D2CD0"/>
    <w:rsid w:val="004D5593"/>
    <w:rsid w:val="004E0E76"/>
    <w:rsid w:val="004F006E"/>
    <w:rsid w:val="004F2EF1"/>
    <w:rsid w:val="00500520"/>
    <w:rsid w:val="0050199B"/>
    <w:rsid w:val="00503E8F"/>
    <w:rsid w:val="005112B1"/>
    <w:rsid w:val="00511610"/>
    <w:rsid w:val="00514CDF"/>
    <w:rsid w:val="00515BB1"/>
    <w:rsid w:val="0053195B"/>
    <w:rsid w:val="0053255D"/>
    <w:rsid w:val="00537D8B"/>
    <w:rsid w:val="00541D5A"/>
    <w:rsid w:val="0055148A"/>
    <w:rsid w:val="00551B2D"/>
    <w:rsid w:val="0055282D"/>
    <w:rsid w:val="005623C5"/>
    <w:rsid w:val="00563E02"/>
    <w:rsid w:val="00581BAE"/>
    <w:rsid w:val="005834A1"/>
    <w:rsid w:val="005842E4"/>
    <w:rsid w:val="00591AA6"/>
    <w:rsid w:val="00591C97"/>
    <w:rsid w:val="00593902"/>
    <w:rsid w:val="00596F7C"/>
    <w:rsid w:val="005A157F"/>
    <w:rsid w:val="005A61B8"/>
    <w:rsid w:val="005A64A9"/>
    <w:rsid w:val="005B3275"/>
    <w:rsid w:val="005B45C6"/>
    <w:rsid w:val="005B609E"/>
    <w:rsid w:val="005B7060"/>
    <w:rsid w:val="005D1068"/>
    <w:rsid w:val="005E1F0E"/>
    <w:rsid w:val="005E5F3B"/>
    <w:rsid w:val="005F4AAB"/>
    <w:rsid w:val="005F50FE"/>
    <w:rsid w:val="005F594C"/>
    <w:rsid w:val="00606736"/>
    <w:rsid w:val="0061245A"/>
    <w:rsid w:val="006231CC"/>
    <w:rsid w:val="00627DB9"/>
    <w:rsid w:val="00633554"/>
    <w:rsid w:val="006345EC"/>
    <w:rsid w:val="0063517F"/>
    <w:rsid w:val="00650995"/>
    <w:rsid w:val="00653C3B"/>
    <w:rsid w:val="006542DD"/>
    <w:rsid w:val="006564FB"/>
    <w:rsid w:val="006660E7"/>
    <w:rsid w:val="00667398"/>
    <w:rsid w:val="0067128F"/>
    <w:rsid w:val="00674315"/>
    <w:rsid w:val="0067712B"/>
    <w:rsid w:val="00685C53"/>
    <w:rsid w:val="00690877"/>
    <w:rsid w:val="0069410A"/>
    <w:rsid w:val="0069446D"/>
    <w:rsid w:val="00697E03"/>
    <w:rsid w:val="006A3EC1"/>
    <w:rsid w:val="006A503C"/>
    <w:rsid w:val="006A5610"/>
    <w:rsid w:val="006A720A"/>
    <w:rsid w:val="006B064B"/>
    <w:rsid w:val="006B387C"/>
    <w:rsid w:val="006B474F"/>
    <w:rsid w:val="006C380B"/>
    <w:rsid w:val="006D34DF"/>
    <w:rsid w:val="006D7DB0"/>
    <w:rsid w:val="006F0560"/>
    <w:rsid w:val="006F2EBA"/>
    <w:rsid w:val="006F2F8E"/>
    <w:rsid w:val="006F50B8"/>
    <w:rsid w:val="0070797D"/>
    <w:rsid w:val="007246CB"/>
    <w:rsid w:val="0072491E"/>
    <w:rsid w:val="0072628B"/>
    <w:rsid w:val="007315E5"/>
    <w:rsid w:val="00733714"/>
    <w:rsid w:val="0074313A"/>
    <w:rsid w:val="00745446"/>
    <w:rsid w:val="00752032"/>
    <w:rsid w:val="007536AF"/>
    <w:rsid w:val="00756D02"/>
    <w:rsid w:val="00762EAE"/>
    <w:rsid w:val="00773118"/>
    <w:rsid w:val="0078270A"/>
    <w:rsid w:val="00792079"/>
    <w:rsid w:val="00797FF2"/>
    <w:rsid w:val="007A094E"/>
    <w:rsid w:val="007A6FDD"/>
    <w:rsid w:val="007B57C4"/>
    <w:rsid w:val="007B6A0F"/>
    <w:rsid w:val="007C1734"/>
    <w:rsid w:val="007D0F28"/>
    <w:rsid w:val="007D47C5"/>
    <w:rsid w:val="007D595D"/>
    <w:rsid w:val="007E1755"/>
    <w:rsid w:val="007E387A"/>
    <w:rsid w:val="007E6E27"/>
    <w:rsid w:val="007F0421"/>
    <w:rsid w:val="007F6F12"/>
    <w:rsid w:val="00803E15"/>
    <w:rsid w:val="008040A2"/>
    <w:rsid w:val="008133BA"/>
    <w:rsid w:val="00816995"/>
    <w:rsid w:val="00817228"/>
    <w:rsid w:val="008225DA"/>
    <w:rsid w:val="00826AC0"/>
    <w:rsid w:val="00826DA2"/>
    <w:rsid w:val="00830E93"/>
    <w:rsid w:val="00832130"/>
    <w:rsid w:val="00837F28"/>
    <w:rsid w:val="008445B1"/>
    <w:rsid w:val="00845247"/>
    <w:rsid w:val="008510BD"/>
    <w:rsid w:val="00860E07"/>
    <w:rsid w:val="0086143C"/>
    <w:rsid w:val="00870154"/>
    <w:rsid w:val="008776A5"/>
    <w:rsid w:val="00885109"/>
    <w:rsid w:val="00892F33"/>
    <w:rsid w:val="00896A18"/>
    <w:rsid w:val="008A2E15"/>
    <w:rsid w:val="008A528E"/>
    <w:rsid w:val="008A533E"/>
    <w:rsid w:val="008C0A56"/>
    <w:rsid w:val="008C2B09"/>
    <w:rsid w:val="008C2BEC"/>
    <w:rsid w:val="008C4A6E"/>
    <w:rsid w:val="008C5E83"/>
    <w:rsid w:val="008C60D7"/>
    <w:rsid w:val="008F522E"/>
    <w:rsid w:val="009133DB"/>
    <w:rsid w:val="00917D67"/>
    <w:rsid w:val="0092620D"/>
    <w:rsid w:val="00927C28"/>
    <w:rsid w:val="009352DC"/>
    <w:rsid w:val="00936E76"/>
    <w:rsid w:val="009616CB"/>
    <w:rsid w:val="00966FA2"/>
    <w:rsid w:val="009777E2"/>
    <w:rsid w:val="0098131D"/>
    <w:rsid w:val="00985B3B"/>
    <w:rsid w:val="0098798B"/>
    <w:rsid w:val="00990855"/>
    <w:rsid w:val="009958FA"/>
    <w:rsid w:val="009A0E8A"/>
    <w:rsid w:val="009A2388"/>
    <w:rsid w:val="009A4A0F"/>
    <w:rsid w:val="009A67E1"/>
    <w:rsid w:val="009B0C5B"/>
    <w:rsid w:val="009B2EDB"/>
    <w:rsid w:val="009B4492"/>
    <w:rsid w:val="009C1F83"/>
    <w:rsid w:val="009C6830"/>
    <w:rsid w:val="009C7EC9"/>
    <w:rsid w:val="009D5DE8"/>
    <w:rsid w:val="009D7541"/>
    <w:rsid w:val="009E1604"/>
    <w:rsid w:val="009E5251"/>
    <w:rsid w:val="009F1CAC"/>
    <w:rsid w:val="00A00970"/>
    <w:rsid w:val="00A02057"/>
    <w:rsid w:val="00A023BD"/>
    <w:rsid w:val="00A02F3F"/>
    <w:rsid w:val="00A06D49"/>
    <w:rsid w:val="00A1062E"/>
    <w:rsid w:val="00A121D5"/>
    <w:rsid w:val="00A21864"/>
    <w:rsid w:val="00A32CA7"/>
    <w:rsid w:val="00A51F5D"/>
    <w:rsid w:val="00A52912"/>
    <w:rsid w:val="00A53FF7"/>
    <w:rsid w:val="00A6123A"/>
    <w:rsid w:val="00A674A7"/>
    <w:rsid w:val="00A71469"/>
    <w:rsid w:val="00A72D7D"/>
    <w:rsid w:val="00A83F36"/>
    <w:rsid w:val="00A84108"/>
    <w:rsid w:val="00A8729D"/>
    <w:rsid w:val="00A979DE"/>
    <w:rsid w:val="00AA461B"/>
    <w:rsid w:val="00AB563E"/>
    <w:rsid w:val="00AB5648"/>
    <w:rsid w:val="00AC504B"/>
    <w:rsid w:val="00AD0E61"/>
    <w:rsid w:val="00AD6308"/>
    <w:rsid w:val="00AE3D3A"/>
    <w:rsid w:val="00AE4100"/>
    <w:rsid w:val="00AE7CAB"/>
    <w:rsid w:val="00AF5036"/>
    <w:rsid w:val="00AF7715"/>
    <w:rsid w:val="00B00991"/>
    <w:rsid w:val="00B03915"/>
    <w:rsid w:val="00B048D2"/>
    <w:rsid w:val="00B06C4F"/>
    <w:rsid w:val="00B07400"/>
    <w:rsid w:val="00B15C26"/>
    <w:rsid w:val="00B17AC8"/>
    <w:rsid w:val="00B17CCD"/>
    <w:rsid w:val="00B305BB"/>
    <w:rsid w:val="00B31578"/>
    <w:rsid w:val="00B374CA"/>
    <w:rsid w:val="00B40B21"/>
    <w:rsid w:val="00B414F7"/>
    <w:rsid w:val="00B4157B"/>
    <w:rsid w:val="00B433BC"/>
    <w:rsid w:val="00B464CD"/>
    <w:rsid w:val="00B51285"/>
    <w:rsid w:val="00B53032"/>
    <w:rsid w:val="00B54522"/>
    <w:rsid w:val="00B64669"/>
    <w:rsid w:val="00B712EE"/>
    <w:rsid w:val="00B849D2"/>
    <w:rsid w:val="00B94F62"/>
    <w:rsid w:val="00BA4E61"/>
    <w:rsid w:val="00BB1C9D"/>
    <w:rsid w:val="00BB2B61"/>
    <w:rsid w:val="00BB4537"/>
    <w:rsid w:val="00BB60F2"/>
    <w:rsid w:val="00BD004E"/>
    <w:rsid w:val="00BD09EC"/>
    <w:rsid w:val="00BD23D5"/>
    <w:rsid w:val="00BE0F58"/>
    <w:rsid w:val="00BE16C5"/>
    <w:rsid w:val="00BE2E23"/>
    <w:rsid w:val="00BE5C69"/>
    <w:rsid w:val="00BF4866"/>
    <w:rsid w:val="00C03600"/>
    <w:rsid w:val="00C12DC8"/>
    <w:rsid w:val="00C3246A"/>
    <w:rsid w:val="00C331BD"/>
    <w:rsid w:val="00C3487E"/>
    <w:rsid w:val="00C34F80"/>
    <w:rsid w:val="00C40BAE"/>
    <w:rsid w:val="00C4500F"/>
    <w:rsid w:val="00C54FC4"/>
    <w:rsid w:val="00C55E02"/>
    <w:rsid w:val="00C5714D"/>
    <w:rsid w:val="00C57353"/>
    <w:rsid w:val="00C6100A"/>
    <w:rsid w:val="00C64181"/>
    <w:rsid w:val="00C7152D"/>
    <w:rsid w:val="00C73BD1"/>
    <w:rsid w:val="00C75441"/>
    <w:rsid w:val="00C76636"/>
    <w:rsid w:val="00C843EF"/>
    <w:rsid w:val="00C845B7"/>
    <w:rsid w:val="00C84676"/>
    <w:rsid w:val="00C9195A"/>
    <w:rsid w:val="00CA3B2B"/>
    <w:rsid w:val="00CD2EA4"/>
    <w:rsid w:val="00D05458"/>
    <w:rsid w:val="00D14147"/>
    <w:rsid w:val="00D2206C"/>
    <w:rsid w:val="00D226F3"/>
    <w:rsid w:val="00D260E6"/>
    <w:rsid w:val="00D26291"/>
    <w:rsid w:val="00D31E4A"/>
    <w:rsid w:val="00D326E1"/>
    <w:rsid w:val="00D36ADC"/>
    <w:rsid w:val="00D4082E"/>
    <w:rsid w:val="00D419B6"/>
    <w:rsid w:val="00D526A1"/>
    <w:rsid w:val="00D575BB"/>
    <w:rsid w:val="00D61234"/>
    <w:rsid w:val="00D62DB1"/>
    <w:rsid w:val="00D76423"/>
    <w:rsid w:val="00D77F79"/>
    <w:rsid w:val="00D807EA"/>
    <w:rsid w:val="00D81106"/>
    <w:rsid w:val="00D8129D"/>
    <w:rsid w:val="00D9119F"/>
    <w:rsid w:val="00D92220"/>
    <w:rsid w:val="00D9286F"/>
    <w:rsid w:val="00DB2257"/>
    <w:rsid w:val="00DB2DF0"/>
    <w:rsid w:val="00DB53B1"/>
    <w:rsid w:val="00DB6F92"/>
    <w:rsid w:val="00DC1022"/>
    <w:rsid w:val="00DC3D0D"/>
    <w:rsid w:val="00DD6D9E"/>
    <w:rsid w:val="00DF2540"/>
    <w:rsid w:val="00DF50D8"/>
    <w:rsid w:val="00E03033"/>
    <w:rsid w:val="00E03B2A"/>
    <w:rsid w:val="00E112F6"/>
    <w:rsid w:val="00E16AFA"/>
    <w:rsid w:val="00E22490"/>
    <w:rsid w:val="00E24C9B"/>
    <w:rsid w:val="00E46D50"/>
    <w:rsid w:val="00E52211"/>
    <w:rsid w:val="00E6229B"/>
    <w:rsid w:val="00E74079"/>
    <w:rsid w:val="00E76CAB"/>
    <w:rsid w:val="00E8353E"/>
    <w:rsid w:val="00EA1376"/>
    <w:rsid w:val="00EA20E9"/>
    <w:rsid w:val="00EA3665"/>
    <w:rsid w:val="00EA68AF"/>
    <w:rsid w:val="00EC4D44"/>
    <w:rsid w:val="00ED016D"/>
    <w:rsid w:val="00ED2228"/>
    <w:rsid w:val="00ED2C19"/>
    <w:rsid w:val="00ED35BA"/>
    <w:rsid w:val="00ED631C"/>
    <w:rsid w:val="00F05C0B"/>
    <w:rsid w:val="00F07010"/>
    <w:rsid w:val="00F130C2"/>
    <w:rsid w:val="00F20F77"/>
    <w:rsid w:val="00F22BB7"/>
    <w:rsid w:val="00F325D7"/>
    <w:rsid w:val="00F3508A"/>
    <w:rsid w:val="00F3741E"/>
    <w:rsid w:val="00F44FEA"/>
    <w:rsid w:val="00F5214E"/>
    <w:rsid w:val="00F54AC0"/>
    <w:rsid w:val="00F566B0"/>
    <w:rsid w:val="00F66C68"/>
    <w:rsid w:val="00F76F89"/>
    <w:rsid w:val="00F82531"/>
    <w:rsid w:val="00F87364"/>
    <w:rsid w:val="00F960CC"/>
    <w:rsid w:val="00FA204E"/>
    <w:rsid w:val="00FA2E12"/>
    <w:rsid w:val="00FB7974"/>
    <w:rsid w:val="00FB7C37"/>
    <w:rsid w:val="00FC1303"/>
    <w:rsid w:val="00FD3014"/>
    <w:rsid w:val="00FD4D5E"/>
    <w:rsid w:val="00FE27F3"/>
    <w:rsid w:val="00FE3868"/>
    <w:rsid w:val="00FE458D"/>
    <w:rsid w:val="00FE75AB"/>
    <w:rsid w:val="00FF13C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9C207"/>
  <w15:docId w15:val="{3F5DC203-0D28-4616-83E0-AE7002A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F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5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sl-SI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sl-SI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sl-SI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sl-SI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30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D5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6D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049E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customStyle="1" w:styleId="capital">
    <w:name w:val="capital"/>
    <w:basedOn w:val="DefaultParagraphFont"/>
    <w:rsid w:val="003F5C34"/>
  </w:style>
  <w:style w:type="paragraph" w:customStyle="1" w:styleId="item">
    <w:name w:val="item"/>
    <w:basedOn w:val="Normal"/>
    <w:rsid w:val="003F5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B40B21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t-mediacenter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49FE88C1F342A487642BEC34D492" ma:contentTypeVersion="8" ma:contentTypeDescription="Create a new document." ma:contentTypeScope="" ma:versionID="b89c52ba67a404afb327edaa0595791b">
  <xsd:schema xmlns:xsd="http://www.w3.org/2001/XMLSchema" xmlns:xs="http://www.w3.org/2001/XMLSchema" xmlns:p="http://schemas.microsoft.com/office/2006/metadata/properties" xmlns:ns3="237c78fa-1fef-441f-a580-a89ce04ab651" targetNamespace="http://schemas.microsoft.com/office/2006/metadata/properties" ma:root="true" ma:fieldsID="95f969a02698bea65410dfb37d83c3ce" ns3:_="">
    <xsd:import namespace="237c78fa-1fef-441f-a580-a89ce04ab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78fa-1fef-441f-a580-a89ce04ab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BC46-AA68-4CB1-BBFB-FAC6D5B2E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52E6E-2EB5-46E4-9504-99206AFDB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7066A-2923-4779-AE81-FB083FDF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c78fa-1fef-441f-a580-a89ce04ab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E39BF-B9CD-4732-BDB5-A64521DA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dc:description>Prevod: C94</dc:description>
  <cp:lastModifiedBy>seric.asja@outlook.com</cp:lastModifiedBy>
  <cp:revision>2</cp:revision>
  <cp:lastPrinted>2020-01-08T17:14:00Z</cp:lastPrinted>
  <dcterms:created xsi:type="dcterms:W3CDTF">2020-01-15T13:47:00Z</dcterms:created>
  <dcterms:modified xsi:type="dcterms:W3CDTF">2020-01-15T13:47:00Z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0x0101005D7D49FE88C1F342A487642BEC34D492</vt:lpwstr>
  </property>
</Properties>
</file>